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675DF15" w14:textId="40758DAA" w:rsidR="00270939" w:rsidRDefault="00184942" w:rsidP="00184942">
      <w:pPr>
        <w:jc w:val="center"/>
        <w:rPr>
          <w:noProof/>
        </w:rPr>
      </w:pPr>
      <w:r>
        <w:rPr>
          <w:noProof/>
        </w:rPr>
        <w:drawing>
          <wp:inline distT="0" distB="0" distL="0" distR="0" wp14:anchorId="08E5EEE9" wp14:editId="74CEE6B4">
            <wp:extent cx="4774019" cy="1360379"/>
            <wp:effectExtent l="0" t="0" r="7620" b="0"/>
            <wp:docPr id="3" name="Picture 3"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Logo&#10;&#10;Description automatically generated with medium confidenc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4796823" cy="1366877"/>
                    </a:xfrm>
                    <a:prstGeom prst="rect">
                      <a:avLst/>
                    </a:prstGeom>
                  </pic:spPr>
                </pic:pic>
              </a:graphicData>
            </a:graphic>
          </wp:inline>
        </w:drawing>
      </w:r>
    </w:p>
    <w:p w14:paraId="78C87969" w14:textId="3DE6BC5D" w:rsidR="00184942" w:rsidRDefault="00184942" w:rsidP="00184942">
      <w:pPr>
        <w:rPr>
          <w:noProof/>
        </w:rPr>
      </w:pPr>
    </w:p>
    <w:p w14:paraId="57D50224" w14:textId="5FF61BED" w:rsidR="00184942" w:rsidRDefault="00184942" w:rsidP="00184942">
      <w:pPr>
        <w:tabs>
          <w:tab w:val="left" w:pos="6513"/>
        </w:tabs>
      </w:pPr>
      <w:r>
        <w:tab/>
      </w:r>
    </w:p>
    <w:p w14:paraId="7F9A3301" w14:textId="54A69CA3" w:rsidR="00184942" w:rsidRPr="00CB4E5C" w:rsidRDefault="00184942" w:rsidP="00184942">
      <w:pPr>
        <w:pStyle w:val="Title"/>
        <w:rPr>
          <w:color w:val="4472C4" w:themeColor="accent1"/>
          <w:sz w:val="144"/>
          <w:szCs w:val="144"/>
        </w:rPr>
      </w:pPr>
      <w:r w:rsidRPr="00CB4E5C">
        <w:rPr>
          <w:color w:val="4472C4" w:themeColor="accent1"/>
          <w:sz w:val="144"/>
          <w:szCs w:val="144"/>
        </w:rPr>
        <w:t xml:space="preserve">Early Reading and Phonics </w:t>
      </w:r>
    </w:p>
    <w:p w14:paraId="16D403C4" w14:textId="5EA134EB" w:rsidR="00184942" w:rsidRDefault="00184942" w:rsidP="00184942"/>
    <w:p w14:paraId="6977F67B" w14:textId="3A37C817" w:rsidR="00184942" w:rsidRDefault="00184942" w:rsidP="00184942"/>
    <w:p w14:paraId="0903FA6B" w14:textId="78AA8919" w:rsidR="00184942" w:rsidRDefault="00184942" w:rsidP="00184942"/>
    <w:p w14:paraId="415A870F" w14:textId="1AD050BE" w:rsidR="00184942" w:rsidRDefault="00184942" w:rsidP="00CB4E5C">
      <w:pPr>
        <w:jc w:val="right"/>
        <w:rPr>
          <w:sz w:val="40"/>
          <w:szCs w:val="40"/>
        </w:rPr>
      </w:pPr>
      <w:r w:rsidRPr="6E8B601D">
        <w:rPr>
          <w:sz w:val="40"/>
          <w:szCs w:val="40"/>
        </w:rPr>
        <w:t>202</w:t>
      </w:r>
      <w:r w:rsidR="00CB4E5C" w:rsidRPr="6E8B601D">
        <w:rPr>
          <w:sz w:val="40"/>
          <w:szCs w:val="40"/>
        </w:rPr>
        <w:t>3</w:t>
      </w:r>
      <w:r w:rsidR="487440D0" w:rsidRPr="6E8B601D">
        <w:rPr>
          <w:sz w:val="40"/>
          <w:szCs w:val="40"/>
        </w:rPr>
        <w:t>-2024</w:t>
      </w:r>
    </w:p>
    <w:p w14:paraId="4CA9B962" w14:textId="2639C6FC" w:rsidR="00184942" w:rsidRDefault="00184942" w:rsidP="00184942">
      <w:pPr>
        <w:rPr>
          <w:sz w:val="40"/>
          <w:szCs w:val="40"/>
        </w:rPr>
      </w:pPr>
    </w:p>
    <w:p w14:paraId="119377FC" w14:textId="4D2780AA" w:rsidR="00184942" w:rsidRDefault="00084231" w:rsidP="00084231">
      <w:pPr>
        <w:pStyle w:val="TOCHeading"/>
        <w:rPr>
          <w:sz w:val="40"/>
          <w:szCs w:val="40"/>
        </w:rPr>
      </w:pPr>
      <w:r>
        <w:t>‘Reading is fundamental to education. Proficiency in reading, writing and spoken language is vital for pupils’ success. Through these, they develop communication skills for education and for working with others: in school, in training and at work.’  DFE 202</w:t>
      </w:r>
      <w:r w:rsidR="15075A4D">
        <w:t>3</w:t>
      </w:r>
    </w:p>
    <w:p w14:paraId="08040B08" w14:textId="1E27E2C3" w:rsidR="00184942" w:rsidRDefault="00184942" w:rsidP="00184942">
      <w:pPr>
        <w:rPr>
          <w:sz w:val="40"/>
          <w:szCs w:val="40"/>
        </w:rPr>
      </w:pPr>
    </w:p>
    <w:p w14:paraId="338B45C6" w14:textId="3D546A34" w:rsidR="0090567C" w:rsidRDefault="0090567C">
      <w:pPr>
        <w:rPr>
          <w:rFonts w:asciiTheme="majorHAnsi" w:eastAsiaTheme="majorEastAsia" w:hAnsiTheme="majorHAnsi" w:cstheme="majorBidi"/>
          <w:color w:val="2F5496" w:themeColor="accent1" w:themeShade="BF"/>
          <w:sz w:val="32"/>
          <w:szCs w:val="32"/>
        </w:rPr>
      </w:pPr>
      <w:bookmarkStart w:id="0" w:name="_Toc112865284"/>
      <w:r>
        <w:br w:type="page"/>
      </w:r>
    </w:p>
    <w:p w14:paraId="250DC774" w14:textId="1CA9864F" w:rsidR="00080117" w:rsidRDefault="00080117">
      <w:pPr>
        <w:pStyle w:val="TOC1"/>
        <w:tabs>
          <w:tab w:val="right" w:leader="dot" w:pos="9016"/>
        </w:tabs>
      </w:pPr>
    </w:p>
    <w:p w14:paraId="2E923E05" w14:textId="3B621DEF" w:rsidR="00080117" w:rsidRDefault="00080117" w:rsidP="00080117"/>
    <w:p w14:paraId="3E2324AE" w14:textId="2595CC78" w:rsidR="00080117" w:rsidRDefault="00080117" w:rsidP="00080117">
      <w:pPr>
        <w:pStyle w:val="Heading1"/>
      </w:pPr>
      <w:bookmarkStart w:id="1" w:name="_Toc142251268"/>
      <w:r>
        <w:t>Contents</w:t>
      </w:r>
      <w:bookmarkEnd w:id="1"/>
    </w:p>
    <w:p w14:paraId="7ED1EE0F" w14:textId="77777777" w:rsidR="00080117" w:rsidRPr="00080117" w:rsidRDefault="00080117" w:rsidP="00080117"/>
    <w:p w14:paraId="4212B2C5" w14:textId="4AAD7F72" w:rsidR="000F6A87" w:rsidRDefault="00080117">
      <w:pPr>
        <w:pStyle w:val="TOC1"/>
        <w:tabs>
          <w:tab w:val="right" w:leader="dot" w:pos="9016"/>
        </w:tabs>
        <w:rPr>
          <w:rFonts w:eastAsiaTheme="minorEastAsia"/>
          <w:noProof/>
          <w:kern w:val="2"/>
          <w:lang w:eastAsia="en-GB"/>
          <w14:ligatures w14:val="standardContextual"/>
        </w:rPr>
      </w:pPr>
      <w:r>
        <w:fldChar w:fldCharType="begin"/>
      </w:r>
      <w:r>
        <w:instrText xml:space="preserve"> TOC \o "1-3" \h \z \u </w:instrText>
      </w:r>
      <w:r>
        <w:fldChar w:fldCharType="separate"/>
      </w:r>
      <w:hyperlink w:anchor="_Toc142251268" w:history="1">
        <w:r w:rsidR="000F6A87" w:rsidRPr="001325BC">
          <w:rPr>
            <w:rStyle w:val="Hyperlink"/>
            <w:noProof/>
          </w:rPr>
          <w:t>Contents</w:t>
        </w:r>
        <w:r w:rsidR="000F6A87">
          <w:rPr>
            <w:noProof/>
            <w:webHidden/>
          </w:rPr>
          <w:tab/>
        </w:r>
        <w:r w:rsidR="000F6A87">
          <w:rPr>
            <w:noProof/>
            <w:webHidden/>
          </w:rPr>
          <w:fldChar w:fldCharType="begin"/>
        </w:r>
        <w:r w:rsidR="000F6A87">
          <w:rPr>
            <w:noProof/>
            <w:webHidden/>
          </w:rPr>
          <w:instrText xml:space="preserve"> PAGEREF _Toc142251268 \h </w:instrText>
        </w:r>
        <w:r w:rsidR="000F6A87">
          <w:rPr>
            <w:noProof/>
            <w:webHidden/>
          </w:rPr>
        </w:r>
        <w:r w:rsidR="000F6A87">
          <w:rPr>
            <w:noProof/>
            <w:webHidden/>
          </w:rPr>
          <w:fldChar w:fldCharType="separate"/>
        </w:r>
        <w:r w:rsidR="000F6A87">
          <w:rPr>
            <w:noProof/>
            <w:webHidden/>
          </w:rPr>
          <w:t>2</w:t>
        </w:r>
        <w:r w:rsidR="000F6A87">
          <w:rPr>
            <w:noProof/>
            <w:webHidden/>
          </w:rPr>
          <w:fldChar w:fldCharType="end"/>
        </w:r>
      </w:hyperlink>
    </w:p>
    <w:p w14:paraId="62610967" w14:textId="6139A011" w:rsidR="000F6A87" w:rsidRDefault="006E0CAD">
      <w:pPr>
        <w:pStyle w:val="TOC1"/>
        <w:tabs>
          <w:tab w:val="right" w:leader="dot" w:pos="9016"/>
        </w:tabs>
        <w:rPr>
          <w:rFonts w:eastAsiaTheme="minorEastAsia"/>
          <w:noProof/>
          <w:kern w:val="2"/>
          <w:lang w:eastAsia="en-GB"/>
          <w14:ligatures w14:val="standardContextual"/>
        </w:rPr>
      </w:pPr>
      <w:hyperlink w:anchor="_Toc142251269" w:history="1">
        <w:r w:rsidR="000F6A87" w:rsidRPr="001325BC">
          <w:rPr>
            <w:rStyle w:val="Hyperlink"/>
            <w:noProof/>
          </w:rPr>
          <w:t>Overview</w:t>
        </w:r>
        <w:r w:rsidR="000F6A87">
          <w:rPr>
            <w:noProof/>
            <w:webHidden/>
          </w:rPr>
          <w:tab/>
        </w:r>
        <w:r w:rsidR="000F6A87">
          <w:rPr>
            <w:noProof/>
            <w:webHidden/>
          </w:rPr>
          <w:fldChar w:fldCharType="begin"/>
        </w:r>
        <w:r w:rsidR="000F6A87">
          <w:rPr>
            <w:noProof/>
            <w:webHidden/>
          </w:rPr>
          <w:instrText xml:space="preserve"> PAGEREF _Toc142251269 \h </w:instrText>
        </w:r>
        <w:r w:rsidR="000F6A87">
          <w:rPr>
            <w:noProof/>
            <w:webHidden/>
          </w:rPr>
        </w:r>
        <w:r w:rsidR="000F6A87">
          <w:rPr>
            <w:noProof/>
            <w:webHidden/>
          </w:rPr>
          <w:fldChar w:fldCharType="separate"/>
        </w:r>
        <w:r w:rsidR="000F6A87">
          <w:rPr>
            <w:noProof/>
            <w:webHidden/>
          </w:rPr>
          <w:t>3</w:t>
        </w:r>
        <w:r w:rsidR="000F6A87">
          <w:rPr>
            <w:noProof/>
            <w:webHidden/>
          </w:rPr>
          <w:fldChar w:fldCharType="end"/>
        </w:r>
      </w:hyperlink>
    </w:p>
    <w:p w14:paraId="3FB2AC74" w14:textId="2A7862D3" w:rsidR="000F6A87" w:rsidRDefault="006E0CAD">
      <w:pPr>
        <w:pStyle w:val="TOC1"/>
        <w:tabs>
          <w:tab w:val="right" w:leader="dot" w:pos="9016"/>
        </w:tabs>
        <w:rPr>
          <w:rFonts w:eastAsiaTheme="minorEastAsia"/>
          <w:noProof/>
          <w:kern w:val="2"/>
          <w:lang w:eastAsia="en-GB"/>
          <w14:ligatures w14:val="standardContextual"/>
        </w:rPr>
      </w:pPr>
      <w:hyperlink w:anchor="_Toc142251270" w:history="1">
        <w:r w:rsidR="000F6A87" w:rsidRPr="001325BC">
          <w:rPr>
            <w:rStyle w:val="Hyperlink"/>
            <w:noProof/>
          </w:rPr>
          <w:t>Early Reading</w:t>
        </w:r>
        <w:r w:rsidR="000F6A87">
          <w:rPr>
            <w:noProof/>
            <w:webHidden/>
          </w:rPr>
          <w:tab/>
        </w:r>
        <w:r w:rsidR="000F6A87">
          <w:rPr>
            <w:noProof/>
            <w:webHidden/>
          </w:rPr>
          <w:fldChar w:fldCharType="begin"/>
        </w:r>
        <w:r w:rsidR="000F6A87">
          <w:rPr>
            <w:noProof/>
            <w:webHidden/>
          </w:rPr>
          <w:instrText xml:space="preserve"> PAGEREF _Toc142251270 \h </w:instrText>
        </w:r>
        <w:r w:rsidR="000F6A87">
          <w:rPr>
            <w:noProof/>
            <w:webHidden/>
          </w:rPr>
        </w:r>
        <w:r w:rsidR="000F6A87">
          <w:rPr>
            <w:noProof/>
            <w:webHidden/>
          </w:rPr>
          <w:fldChar w:fldCharType="separate"/>
        </w:r>
        <w:r w:rsidR="000F6A87">
          <w:rPr>
            <w:noProof/>
            <w:webHidden/>
          </w:rPr>
          <w:t>3</w:t>
        </w:r>
        <w:r w:rsidR="000F6A87">
          <w:rPr>
            <w:noProof/>
            <w:webHidden/>
          </w:rPr>
          <w:fldChar w:fldCharType="end"/>
        </w:r>
      </w:hyperlink>
    </w:p>
    <w:p w14:paraId="448EB788" w14:textId="64772823" w:rsidR="000F6A87" w:rsidRDefault="006E0CAD">
      <w:pPr>
        <w:pStyle w:val="TOC2"/>
        <w:tabs>
          <w:tab w:val="right" w:leader="dot" w:pos="9016"/>
        </w:tabs>
        <w:rPr>
          <w:rFonts w:eastAsiaTheme="minorEastAsia"/>
          <w:noProof/>
          <w:kern w:val="2"/>
          <w:lang w:eastAsia="en-GB"/>
          <w14:ligatures w14:val="standardContextual"/>
        </w:rPr>
      </w:pPr>
      <w:hyperlink w:anchor="_Toc142251271" w:history="1">
        <w:r w:rsidR="000F6A87" w:rsidRPr="001325BC">
          <w:rPr>
            <w:rStyle w:val="Hyperlink"/>
            <w:noProof/>
          </w:rPr>
          <w:t>Books</w:t>
        </w:r>
        <w:r w:rsidR="000F6A87">
          <w:rPr>
            <w:noProof/>
            <w:webHidden/>
          </w:rPr>
          <w:tab/>
        </w:r>
        <w:r w:rsidR="000F6A87">
          <w:rPr>
            <w:noProof/>
            <w:webHidden/>
          </w:rPr>
          <w:fldChar w:fldCharType="begin"/>
        </w:r>
        <w:r w:rsidR="000F6A87">
          <w:rPr>
            <w:noProof/>
            <w:webHidden/>
          </w:rPr>
          <w:instrText xml:space="preserve"> PAGEREF _Toc142251271 \h </w:instrText>
        </w:r>
        <w:r w:rsidR="000F6A87">
          <w:rPr>
            <w:noProof/>
            <w:webHidden/>
          </w:rPr>
        </w:r>
        <w:r w:rsidR="000F6A87">
          <w:rPr>
            <w:noProof/>
            <w:webHidden/>
          </w:rPr>
          <w:fldChar w:fldCharType="separate"/>
        </w:r>
        <w:r w:rsidR="000F6A87">
          <w:rPr>
            <w:noProof/>
            <w:webHidden/>
          </w:rPr>
          <w:t>3</w:t>
        </w:r>
        <w:r w:rsidR="000F6A87">
          <w:rPr>
            <w:noProof/>
            <w:webHidden/>
          </w:rPr>
          <w:fldChar w:fldCharType="end"/>
        </w:r>
      </w:hyperlink>
    </w:p>
    <w:p w14:paraId="3223AAA2" w14:textId="56BCFF0E" w:rsidR="000F6A87" w:rsidRDefault="006E0CAD">
      <w:pPr>
        <w:pStyle w:val="TOC2"/>
        <w:tabs>
          <w:tab w:val="right" w:leader="dot" w:pos="9016"/>
        </w:tabs>
        <w:rPr>
          <w:rFonts w:eastAsiaTheme="minorEastAsia"/>
          <w:noProof/>
          <w:kern w:val="2"/>
          <w:lang w:eastAsia="en-GB"/>
          <w14:ligatures w14:val="standardContextual"/>
        </w:rPr>
      </w:pPr>
      <w:hyperlink w:anchor="_Toc142251272" w:history="1">
        <w:r w:rsidR="000F6A87" w:rsidRPr="001325BC">
          <w:rPr>
            <w:rStyle w:val="Hyperlink"/>
            <w:noProof/>
          </w:rPr>
          <w:t>Reading at home</w:t>
        </w:r>
        <w:r w:rsidR="000F6A87">
          <w:rPr>
            <w:noProof/>
            <w:webHidden/>
          </w:rPr>
          <w:tab/>
        </w:r>
        <w:r w:rsidR="000F6A87">
          <w:rPr>
            <w:noProof/>
            <w:webHidden/>
          </w:rPr>
          <w:fldChar w:fldCharType="begin"/>
        </w:r>
        <w:r w:rsidR="000F6A87">
          <w:rPr>
            <w:noProof/>
            <w:webHidden/>
          </w:rPr>
          <w:instrText xml:space="preserve"> PAGEREF _Toc142251272 \h </w:instrText>
        </w:r>
        <w:r w:rsidR="000F6A87">
          <w:rPr>
            <w:noProof/>
            <w:webHidden/>
          </w:rPr>
        </w:r>
        <w:r w:rsidR="000F6A87">
          <w:rPr>
            <w:noProof/>
            <w:webHidden/>
          </w:rPr>
          <w:fldChar w:fldCharType="separate"/>
        </w:r>
        <w:r w:rsidR="000F6A87">
          <w:rPr>
            <w:noProof/>
            <w:webHidden/>
          </w:rPr>
          <w:t>3</w:t>
        </w:r>
        <w:r w:rsidR="000F6A87">
          <w:rPr>
            <w:noProof/>
            <w:webHidden/>
          </w:rPr>
          <w:fldChar w:fldCharType="end"/>
        </w:r>
      </w:hyperlink>
    </w:p>
    <w:p w14:paraId="1D55D49B" w14:textId="69F3BF45" w:rsidR="000F6A87" w:rsidRDefault="006E0CAD">
      <w:pPr>
        <w:pStyle w:val="TOC2"/>
        <w:tabs>
          <w:tab w:val="right" w:leader="dot" w:pos="9016"/>
        </w:tabs>
        <w:rPr>
          <w:rFonts w:eastAsiaTheme="minorEastAsia"/>
          <w:noProof/>
          <w:kern w:val="2"/>
          <w:lang w:eastAsia="en-GB"/>
          <w14:ligatures w14:val="standardContextual"/>
        </w:rPr>
      </w:pPr>
      <w:hyperlink w:anchor="_Toc142251273" w:history="1">
        <w:r w:rsidR="000F6A87" w:rsidRPr="001325BC">
          <w:rPr>
            <w:rStyle w:val="Hyperlink"/>
            <w:noProof/>
          </w:rPr>
          <w:t>Love of reading</w:t>
        </w:r>
        <w:r w:rsidR="000F6A87">
          <w:rPr>
            <w:noProof/>
            <w:webHidden/>
          </w:rPr>
          <w:tab/>
        </w:r>
        <w:r w:rsidR="000F6A87">
          <w:rPr>
            <w:noProof/>
            <w:webHidden/>
          </w:rPr>
          <w:fldChar w:fldCharType="begin"/>
        </w:r>
        <w:r w:rsidR="000F6A87">
          <w:rPr>
            <w:noProof/>
            <w:webHidden/>
          </w:rPr>
          <w:instrText xml:space="preserve"> PAGEREF _Toc142251273 \h </w:instrText>
        </w:r>
        <w:r w:rsidR="000F6A87">
          <w:rPr>
            <w:noProof/>
            <w:webHidden/>
          </w:rPr>
        </w:r>
        <w:r w:rsidR="000F6A87">
          <w:rPr>
            <w:noProof/>
            <w:webHidden/>
          </w:rPr>
          <w:fldChar w:fldCharType="separate"/>
        </w:r>
        <w:r w:rsidR="000F6A87">
          <w:rPr>
            <w:noProof/>
            <w:webHidden/>
          </w:rPr>
          <w:t>4</w:t>
        </w:r>
        <w:r w:rsidR="000F6A87">
          <w:rPr>
            <w:noProof/>
            <w:webHidden/>
          </w:rPr>
          <w:fldChar w:fldCharType="end"/>
        </w:r>
      </w:hyperlink>
    </w:p>
    <w:p w14:paraId="00CA0A4A" w14:textId="6619648C" w:rsidR="000F6A87" w:rsidRDefault="006E0CAD">
      <w:pPr>
        <w:pStyle w:val="TOC2"/>
        <w:tabs>
          <w:tab w:val="right" w:leader="dot" w:pos="9016"/>
        </w:tabs>
        <w:rPr>
          <w:rFonts w:eastAsiaTheme="minorEastAsia"/>
          <w:noProof/>
          <w:kern w:val="2"/>
          <w:lang w:eastAsia="en-GB"/>
          <w14:ligatures w14:val="standardContextual"/>
        </w:rPr>
      </w:pPr>
      <w:hyperlink w:anchor="_Toc142251274" w:history="1">
        <w:r w:rsidR="000F6A87" w:rsidRPr="001325BC">
          <w:rPr>
            <w:rStyle w:val="Hyperlink"/>
            <w:noProof/>
          </w:rPr>
          <w:t>Development of Language</w:t>
        </w:r>
        <w:r w:rsidR="000F6A87">
          <w:rPr>
            <w:noProof/>
            <w:webHidden/>
          </w:rPr>
          <w:tab/>
        </w:r>
        <w:r w:rsidR="000F6A87">
          <w:rPr>
            <w:noProof/>
            <w:webHidden/>
          </w:rPr>
          <w:fldChar w:fldCharType="begin"/>
        </w:r>
        <w:r w:rsidR="000F6A87">
          <w:rPr>
            <w:noProof/>
            <w:webHidden/>
          </w:rPr>
          <w:instrText xml:space="preserve"> PAGEREF _Toc142251274 \h </w:instrText>
        </w:r>
        <w:r w:rsidR="000F6A87">
          <w:rPr>
            <w:noProof/>
            <w:webHidden/>
          </w:rPr>
        </w:r>
        <w:r w:rsidR="000F6A87">
          <w:rPr>
            <w:noProof/>
            <w:webHidden/>
          </w:rPr>
          <w:fldChar w:fldCharType="separate"/>
        </w:r>
        <w:r w:rsidR="000F6A87">
          <w:rPr>
            <w:noProof/>
            <w:webHidden/>
          </w:rPr>
          <w:t>4</w:t>
        </w:r>
        <w:r w:rsidR="000F6A87">
          <w:rPr>
            <w:noProof/>
            <w:webHidden/>
          </w:rPr>
          <w:fldChar w:fldCharType="end"/>
        </w:r>
      </w:hyperlink>
    </w:p>
    <w:p w14:paraId="61F97366" w14:textId="705DB3F6" w:rsidR="000F6A87" w:rsidRDefault="006E0CAD">
      <w:pPr>
        <w:pStyle w:val="TOC2"/>
        <w:tabs>
          <w:tab w:val="right" w:leader="dot" w:pos="9016"/>
        </w:tabs>
        <w:rPr>
          <w:rFonts w:eastAsiaTheme="minorEastAsia"/>
          <w:noProof/>
          <w:kern w:val="2"/>
          <w:lang w:eastAsia="en-GB"/>
          <w14:ligatures w14:val="standardContextual"/>
        </w:rPr>
      </w:pPr>
      <w:hyperlink w:anchor="_Toc142251275" w:history="1">
        <w:r w:rsidR="000F6A87" w:rsidRPr="001325BC">
          <w:rPr>
            <w:rStyle w:val="Hyperlink"/>
            <w:noProof/>
          </w:rPr>
          <w:t>Reading corners</w:t>
        </w:r>
        <w:r w:rsidR="000F6A87">
          <w:rPr>
            <w:noProof/>
            <w:webHidden/>
          </w:rPr>
          <w:tab/>
        </w:r>
        <w:r w:rsidR="000F6A87">
          <w:rPr>
            <w:noProof/>
            <w:webHidden/>
          </w:rPr>
          <w:fldChar w:fldCharType="begin"/>
        </w:r>
        <w:r w:rsidR="000F6A87">
          <w:rPr>
            <w:noProof/>
            <w:webHidden/>
          </w:rPr>
          <w:instrText xml:space="preserve"> PAGEREF _Toc142251275 \h </w:instrText>
        </w:r>
        <w:r w:rsidR="000F6A87">
          <w:rPr>
            <w:noProof/>
            <w:webHidden/>
          </w:rPr>
        </w:r>
        <w:r w:rsidR="000F6A87">
          <w:rPr>
            <w:noProof/>
            <w:webHidden/>
          </w:rPr>
          <w:fldChar w:fldCharType="separate"/>
        </w:r>
        <w:r w:rsidR="000F6A87">
          <w:rPr>
            <w:noProof/>
            <w:webHidden/>
          </w:rPr>
          <w:t>4</w:t>
        </w:r>
        <w:r w:rsidR="000F6A87">
          <w:rPr>
            <w:noProof/>
            <w:webHidden/>
          </w:rPr>
          <w:fldChar w:fldCharType="end"/>
        </w:r>
      </w:hyperlink>
    </w:p>
    <w:p w14:paraId="39CD0AF0" w14:textId="0A1889D9" w:rsidR="000F6A87" w:rsidRDefault="006E0CAD">
      <w:pPr>
        <w:pStyle w:val="TOC2"/>
        <w:tabs>
          <w:tab w:val="right" w:leader="dot" w:pos="9016"/>
        </w:tabs>
        <w:rPr>
          <w:rFonts w:eastAsiaTheme="minorEastAsia"/>
          <w:noProof/>
          <w:kern w:val="2"/>
          <w:lang w:eastAsia="en-GB"/>
          <w14:ligatures w14:val="standardContextual"/>
        </w:rPr>
      </w:pPr>
      <w:hyperlink w:anchor="_Toc142251276" w:history="1">
        <w:r w:rsidR="000F6A87" w:rsidRPr="001325BC">
          <w:rPr>
            <w:rStyle w:val="Hyperlink"/>
            <w:noProof/>
          </w:rPr>
          <w:t>Reading Incentive</w:t>
        </w:r>
        <w:r w:rsidR="000F6A87">
          <w:rPr>
            <w:noProof/>
            <w:webHidden/>
          </w:rPr>
          <w:tab/>
        </w:r>
        <w:r w:rsidR="000F6A87">
          <w:rPr>
            <w:noProof/>
            <w:webHidden/>
          </w:rPr>
          <w:fldChar w:fldCharType="begin"/>
        </w:r>
        <w:r w:rsidR="000F6A87">
          <w:rPr>
            <w:noProof/>
            <w:webHidden/>
          </w:rPr>
          <w:instrText xml:space="preserve"> PAGEREF _Toc142251276 \h </w:instrText>
        </w:r>
        <w:r w:rsidR="000F6A87">
          <w:rPr>
            <w:noProof/>
            <w:webHidden/>
          </w:rPr>
        </w:r>
        <w:r w:rsidR="000F6A87">
          <w:rPr>
            <w:noProof/>
            <w:webHidden/>
          </w:rPr>
          <w:fldChar w:fldCharType="separate"/>
        </w:r>
        <w:r w:rsidR="000F6A87">
          <w:rPr>
            <w:noProof/>
            <w:webHidden/>
          </w:rPr>
          <w:t>5</w:t>
        </w:r>
        <w:r w:rsidR="000F6A87">
          <w:rPr>
            <w:noProof/>
            <w:webHidden/>
          </w:rPr>
          <w:fldChar w:fldCharType="end"/>
        </w:r>
      </w:hyperlink>
    </w:p>
    <w:p w14:paraId="0A297A4C" w14:textId="264F34EF" w:rsidR="000F6A87" w:rsidRDefault="006E0CAD">
      <w:pPr>
        <w:pStyle w:val="TOC1"/>
        <w:tabs>
          <w:tab w:val="right" w:leader="dot" w:pos="9016"/>
        </w:tabs>
        <w:rPr>
          <w:rFonts w:eastAsiaTheme="minorEastAsia"/>
          <w:noProof/>
          <w:kern w:val="2"/>
          <w:lang w:eastAsia="en-GB"/>
          <w14:ligatures w14:val="standardContextual"/>
        </w:rPr>
      </w:pPr>
      <w:hyperlink w:anchor="_Toc142251277" w:history="1">
        <w:r w:rsidR="000F6A87" w:rsidRPr="001325BC">
          <w:rPr>
            <w:rStyle w:val="Hyperlink"/>
            <w:noProof/>
          </w:rPr>
          <w:t>Phonics</w:t>
        </w:r>
        <w:r w:rsidR="000F6A87">
          <w:rPr>
            <w:noProof/>
            <w:webHidden/>
          </w:rPr>
          <w:tab/>
        </w:r>
        <w:r w:rsidR="000F6A87">
          <w:rPr>
            <w:noProof/>
            <w:webHidden/>
          </w:rPr>
          <w:fldChar w:fldCharType="begin"/>
        </w:r>
        <w:r w:rsidR="000F6A87">
          <w:rPr>
            <w:noProof/>
            <w:webHidden/>
          </w:rPr>
          <w:instrText xml:space="preserve"> PAGEREF _Toc142251277 \h </w:instrText>
        </w:r>
        <w:r w:rsidR="000F6A87">
          <w:rPr>
            <w:noProof/>
            <w:webHidden/>
          </w:rPr>
        </w:r>
        <w:r w:rsidR="000F6A87">
          <w:rPr>
            <w:noProof/>
            <w:webHidden/>
          </w:rPr>
          <w:fldChar w:fldCharType="separate"/>
        </w:r>
        <w:r w:rsidR="000F6A87">
          <w:rPr>
            <w:noProof/>
            <w:webHidden/>
          </w:rPr>
          <w:t>6</w:t>
        </w:r>
        <w:r w:rsidR="000F6A87">
          <w:rPr>
            <w:noProof/>
            <w:webHidden/>
          </w:rPr>
          <w:fldChar w:fldCharType="end"/>
        </w:r>
      </w:hyperlink>
    </w:p>
    <w:p w14:paraId="744578AB" w14:textId="2E719959" w:rsidR="000F6A87" w:rsidRDefault="006E0CAD">
      <w:pPr>
        <w:pStyle w:val="TOC2"/>
        <w:tabs>
          <w:tab w:val="right" w:leader="dot" w:pos="9016"/>
        </w:tabs>
        <w:rPr>
          <w:rFonts w:eastAsiaTheme="minorEastAsia"/>
          <w:noProof/>
          <w:kern w:val="2"/>
          <w:lang w:eastAsia="en-GB"/>
          <w14:ligatures w14:val="standardContextual"/>
        </w:rPr>
      </w:pPr>
      <w:hyperlink w:anchor="_Toc142251278" w:history="1">
        <w:r w:rsidR="000F6A87" w:rsidRPr="001325BC">
          <w:rPr>
            <w:rStyle w:val="Hyperlink"/>
            <w:noProof/>
          </w:rPr>
          <w:t>Phonics scheme</w:t>
        </w:r>
        <w:r w:rsidR="000F6A87">
          <w:rPr>
            <w:noProof/>
            <w:webHidden/>
          </w:rPr>
          <w:tab/>
        </w:r>
        <w:r w:rsidR="000F6A87">
          <w:rPr>
            <w:noProof/>
            <w:webHidden/>
          </w:rPr>
          <w:fldChar w:fldCharType="begin"/>
        </w:r>
        <w:r w:rsidR="000F6A87">
          <w:rPr>
            <w:noProof/>
            <w:webHidden/>
          </w:rPr>
          <w:instrText xml:space="preserve"> PAGEREF _Toc142251278 \h </w:instrText>
        </w:r>
        <w:r w:rsidR="000F6A87">
          <w:rPr>
            <w:noProof/>
            <w:webHidden/>
          </w:rPr>
        </w:r>
        <w:r w:rsidR="000F6A87">
          <w:rPr>
            <w:noProof/>
            <w:webHidden/>
          </w:rPr>
          <w:fldChar w:fldCharType="separate"/>
        </w:r>
        <w:r w:rsidR="000F6A87">
          <w:rPr>
            <w:noProof/>
            <w:webHidden/>
          </w:rPr>
          <w:t>6</w:t>
        </w:r>
        <w:r w:rsidR="000F6A87">
          <w:rPr>
            <w:noProof/>
            <w:webHidden/>
          </w:rPr>
          <w:fldChar w:fldCharType="end"/>
        </w:r>
      </w:hyperlink>
    </w:p>
    <w:p w14:paraId="283327C4" w14:textId="72B6265F" w:rsidR="000F6A87" w:rsidRDefault="006E0CAD">
      <w:pPr>
        <w:pStyle w:val="TOC2"/>
        <w:tabs>
          <w:tab w:val="right" w:leader="dot" w:pos="9016"/>
        </w:tabs>
        <w:rPr>
          <w:rFonts w:eastAsiaTheme="minorEastAsia"/>
          <w:noProof/>
          <w:kern w:val="2"/>
          <w:lang w:eastAsia="en-GB"/>
          <w14:ligatures w14:val="standardContextual"/>
        </w:rPr>
      </w:pPr>
      <w:hyperlink w:anchor="_Toc142251279" w:history="1">
        <w:r w:rsidR="000F6A87" w:rsidRPr="001325BC">
          <w:rPr>
            <w:rStyle w:val="Hyperlink"/>
            <w:noProof/>
          </w:rPr>
          <w:t>Phonics interventions</w:t>
        </w:r>
        <w:r w:rsidR="000F6A87">
          <w:rPr>
            <w:noProof/>
            <w:webHidden/>
          </w:rPr>
          <w:tab/>
        </w:r>
        <w:r w:rsidR="000F6A87">
          <w:rPr>
            <w:noProof/>
            <w:webHidden/>
          </w:rPr>
          <w:fldChar w:fldCharType="begin"/>
        </w:r>
        <w:r w:rsidR="000F6A87">
          <w:rPr>
            <w:noProof/>
            <w:webHidden/>
          </w:rPr>
          <w:instrText xml:space="preserve"> PAGEREF _Toc142251279 \h </w:instrText>
        </w:r>
        <w:r w:rsidR="000F6A87">
          <w:rPr>
            <w:noProof/>
            <w:webHidden/>
          </w:rPr>
        </w:r>
        <w:r w:rsidR="000F6A87">
          <w:rPr>
            <w:noProof/>
            <w:webHidden/>
          </w:rPr>
          <w:fldChar w:fldCharType="separate"/>
        </w:r>
        <w:r w:rsidR="000F6A87">
          <w:rPr>
            <w:noProof/>
            <w:webHidden/>
          </w:rPr>
          <w:t>6</w:t>
        </w:r>
        <w:r w:rsidR="000F6A87">
          <w:rPr>
            <w:noProof/>
            <w:webHidden/>
          </w:rPr>
          <w:fldChar w:fldCharType="end"/>
        </w:r>
      </w:hyperlink>
    </w:p>
    <w:p w14:paraId="4D89568E" w14:textId="63155A25" w:rsidR="000F6A87" w:rsidRDefault="006E0CAD">
      <w:pPr>
        <w:pStyle w:val="TOC1"/>
        <w:tabs>
          <w:tab w:val="right" w:leader="dot" w:pos="9016"/>
        </w:tabs>
        <w:rPr>
          <w:rFonts w:eastAsiaTheme="minorEastAsia"/>
          <w:noProof/>
          <w:kern w:val="2"/>
          <w:lang w:eastAsia="en-GB"/>
          <w14:ligatures w14:val="standardContextual"/>
        </w:rPr>
      </w:pPr>
      <w:hyperlink w:anchor="_Toc142251280" w:history="1">
        <w:r w:rsidR="000F6A87" w:rsidRPr="001325BC">
          <w:rPr>
            <w:rStyle w:val="Hyperlink"/>
            <w:noProof/>
          </w:rPr>
          <w:t>Parental engagement</w:t>
        </w:r>
        <w:r w:rsidR="000F6A87">
          <w:rPr>
            <w:noProof/>
            <w:webHidden/>
          </w:rPr>
          <w:tab/>
        </w:r>
        <w:r w:rsidR="000F6A87">
          <w:rPr>
            <w:noProof/>
            <w:webHidden/>
          </w:rPr>
          <w:fldChar w:fldCharType="begin"/>
        </w:r>
        <w:r w:rsidR="000F6A87">
          <w:rPr>
            <w:noProof/>
            <w:webHidden/>
          </w:rPr>
          <w:instrText xml:space="preserve"> PAGEREF _Toc142251280 \h </w:instrText>
        </w:r>
        <w:r w:rsidR="000F6A87">
          <w:rPr>
            <w:noProof/>
            <w:webHidden/>
          </w:rPr>
        </w:r>
        <w:r w:rsidR="000F6A87">
          <w:rPr>
            <w:noProof/>
            <w:webHidden/>
          </w:rPr>
          <w:fldChar w:fldCharType="separate"/>
        </w:r>
        <w:r w:rsidR="000F6A87">
          <w:rPr>
            <w:noProof/>
            <w:webHidden/>
          </w:rPr>
          <w:t>6</w:t>
        </w:r>
        <w:r w:rsidR="000F6A87">
          <w:rPr>
            <w:noProof/>
            <w:webHidden/>
          </w:rPr>
          <w:fldChar w:fldCharType="end"/>
        </w:r>
      </w:hyperlink>
    </w:p>
    <w:p w14:paraId="28CA62F3" w14:textId="24D1F2FD" w:rsidR="000F6A87" w:rsidRDefault="006E0CAD">
      <w:pPr>
        <w:pStyle w:val="TOC1"/>
        <w:tabs>
          <w:tab w:val="right" w:leader="dot" w:pos="9016"/>
        </w:tabs>
        <w:rPr>
          <w:rFonts w:eastAsiaTheme="minorEastAsia"/>
          <w:noProof/>
          <w:kern w:val="2"/>
          <w:lang w:eastAsia="en-GB"/>
          <w14:ligatures w14:val="standardContextual"/>
        </w:rPr>
      </w:pPr>
      <w:hyperlink w:anchor="_Toc142251281" w:history="1">
        <w:r w:rsidR="000F6A87" w:rsidRPr="001325BC">
          <w:rPr>
            <w:rStyle w:val="Hyperlink"/>
            <w:noProof/>
          </w:rPr>
          <w:t>Monitoring and assessment</w:t>
        </w:r>
        <w:r w:rsidR="000F6A87">
          <w:rPr>
            <w:noProof/>
            <w:webHidden/>
          </w:rPr>
          <w:tab/>
        </w:r>
        <w:r w:rsidR="000F6A87">
          <w:rPr>
            <w:noProof/>
            <w:webHidden/>
          </w:rPr>
          <w:fldChar w:fldCharType="begin"/>
        </w:r>
        <w:r w:rsidR="000F6A87">
          <w:rPr>
            <w:noProof/>
            <w:webHidden/>
          </w:rPr>
          <w:instrText xml:space="preserve"> PAGEREF _Toc142251281 \h </w:instrText>
        </w:r>
        <w:r w:rsidR="000F6A87">
          <w:rPr>
            <w:noProof/>
            <w:webHidden/>
          </w:rPr>
        </w:r>
        <w:r w:rsidR="000F6A87">
          <w:rPr>
            <w:noProof/>
            <w:webHidden/>
          </w:rPr>
          <w:fldChar w:fldCharType="separate"/>
        </w:r>
        <w:r w:rsidR="000F6A87">
          <w:rPr>
            <w:noProof/>
            <w:webHidden/>
          </w:rPr>
          <w:t>7</w:t>
        </w:r>
        <w:r w:rsidR="000F6A87">
          <w:rPr>
            <w:noProof/>
            <w:webHidden/>
          </w:rPr>
          <w:fldChar w:fldCharType="end"/>
        </w:r>
      </w:hyperlink>
    </w:p>
    <w:p w14:paraId="7742C430" w14:textId="2B788460" w:rsidR="000F6A87" w:rsidRDefault="006E0CAD">
      <w:pPr>
        <w:pStyle w:val="TOC2"/>
        <w:tabs>
          <w:tab w:val="right" w:leader="dot" w:pos="9016"/>
        </w:tabs>
        <w:rPr>
          <w:rFonts w:eastAsiaTheme="minorEastAsia"/>
          <w:noProof/>
          <w:kern w:val="2"/>
          <w:lang w:eastAsia="en-GB"/>
          <w14:ligatures w14:val="standardContextual"/>
        </w:rPr>
      </w:pPr>
      <w:hyperlink w:anchor="_Toc142251282" w:history="1">
        <w:r w:rsidR="000F6A87" w:rsidRPr="001325BC">
          <w:rPr>
            <w:rStyle w:val="Hyperlink"/>
            <w:noProof/>
          </w:rPr>
          <w:t>Reception</w:t>
        </w:r>
        <w:r w:rsidR="000F6A87">
          <w:rPr>
            <w:noProof/>
            <w:webHidden/>
          </w:rPr>
          <w:tab/>
        </w:r>
        <w:r w:rsidR="000F6A87">
          <w:rPr>
            <w:noProof/>
            <w:webHidden/>
          </w:rPr>
          <w:fldChar w:fldCharType="begin"/>
        </w:r>
        <w:r w:rsidR="000F6A87">
          <w:rPr>
            <w:noProof/>
            <w:webHidden/>
          </w:rPr>
          <w:instrText xml:space="preserve"> PAGEREF _Toc142251282 \h </w:instrText>
        </w:r>
        <w:r w:rsidR="000F6A87">
          <w:rPr>
            <w:noProof/>
            <w:webHidden/>
          </w:rPr>
        </w:r>
        <w:r w:rsidR="000F6A87">
          <w:rPr>
            <w:noProof/>
            <w:webHidden/>
          </w:rPr>
          <w:fldChar w:fldCharType="separate"/>
        </w:r>
        <w:r w:rsidR="000F6A87">
          <w:rPr>
            <w:noProof/>
            <w:webHidden/>
          </w:rPr>
          <w:t>7</w:t>
        </w:r>
        <w:r w:rsidR="000F6A87">
          <w:rPr>
            <w:noProof/>
            <w:webHidden/>
          </w:rPr>
          <w:fldChar w:fldCharType="end"/>
        </w:r>
      </w:hyperlink>
    </w:p>
    <w:p w14:paraId="576D6351" w14:textId="3588B91B" w:rsidR="000F6A87" w:rsidRDefault="006E0CAD">
      <w:pPr>
        <w:pStyle w:val="TOC2"/>
        <w:tabs>
          <w:tab w:val="right" w:leader="dot" w:pos="9016"/>
        </w:tabs>
        <w:rPr>
          <w:rFonts w:eastAsiaTheme="minorEastAsia"/>
          <w:noProof/>
          <w:kern w:val="2"/>
          <w:lang w:eastAsia="en-GB"/>
          <w14:ligatures w14:val="standardContextual"/>
        </w:rPr>
      </w:pPr>
      <w:hyperlink w:anchor="_Toc142251283" w:history="1">
        <w:r w:rsidR="000F6A87" w:rsidRPr="001325BC">
          <w:rPr>
            <w:rStyle w:val="Hyperlink"/>
            <w:noProof/>
          </w:rPr>
          <w:t>Year 2</w:t>
        </w:r>
        <w:r w:rsidR="000F6A87">
          <w:rPr>
            <w:noProof/>
            <w:webHidden/>
          </w:rPr>
          <w:tab/>
        </w:r>
        <w:r w:rsidR="000F6A87">
          <w:rPr>
            <w:noProof/>
            <w:webHidden/>
          </w:rPr>
          <w:fldChar w:fldCharType="begin"/>
        </w:r>
        <w:r w:rsidR="000F6A87">
          <w:rPr>
            <w:noProof/>
            <w:webHidden/>
          </w:rPr>
          <w:instrText xml:space="preserve"> PAGEREF _Toc142251283 \h </w:instrText>
        </w:r>
        <w:r w:rsidR="000F6A87">
          <w:rPr>
            <w:noProof/>
            <w:webHidden/>
          </w:rPr>
        </w:r>
        <w:r w:rsidR="000F6A87">
          <w:rPr>
            <w:noProof/>
            <w:webHidden/>
          </w:rPr>
          <w:fldChar w:fldCharType="separate"/>
        </w:r>
        <w:r w:rsidR="000F6A87">
          <w:rPr>
            <w:noProof/>
            <w:webHidden/>
          </w:rPr>
          <w:t>7</w:t>
        </w:r>
        <w:r w:rsidR="000F6A87">
          <w:rPr>
            <w:noProof/>
            <w:webHidden/>
          </w:rPr>
          <w:fldChar w:fldCharType="end"/>
        </w:r>
      </w:hyperlink>
    </w:p>
    <w:p w14:paraId="1A87FA43" w14:textId="77C521F9" w:rsidR="000F6A87" w:rsidRDefault="006E0CAD">
      <w:pPr>
        <w:pStyle w:val="TOC1"/>
        <w:tabs>
          <w:tab w:val="right" w:leader="dot" w:pos="9016"/>
        </w:tabs>
        <w:rPr>
          <w:rFonts w:eastAsiaTheme="minorEastAsia"/>
          <w:noProof/>
          <w:kern w:val="2"/>
          <w:lang w:eastAsia="en-GB"/>
          <w14:ligatures w14:val="standardContextual"/>
        </w:rPr>
      </w:pPr>
      <w:hyperlink w:anchor="_Toc142251284" w:history="1">
        <w:r w:rsidR="000F6A87" w:rsidRPr="001325BC">
          <w:rPr>
            <w:rStyle w:val="Hyperlink"/>
            <w:noProof/>
          </w:rPr>
          <w:t>New to English</w:t>
        </w:r>
        <w:r w:rsidR="000F6A87">
          <w:rPr>
            <w:noProof/>
            <w:webHidden/>
          </w:rPr>
          <w:tab/>
        </w:r>
        <w:r w:rsidR="000F6A87">
          <w:rPr>
            <w:noProof/>
            <w:webHidden/>
          </w:rPr>
          <w:fldChar w:fldCharType="begin"/>
        </w:r>
        <w:r w:rsidR="000F6A87">
          <w:rPr>
            <w:noProof/>
            <w:webHidden/>
          </w:rPr>
          <w:instrText xml:space="preserve"> PAGEREF _Toc142251284 \h </w:instrText>
        </w:r>
        <w:r w:rsidR="000F6A87">
          <w:rPr>
            <w:noProof/>
            <w:webHidden/>
          </w:rPr>
        </w:r>
        <w:r w:rsidR="000F6A87">
          <w:rPr>
            <w:noProof/>
            <w:webHidden/>
          </w:rPr>
          <w:fldChar w:fldCharType="separate"/>
        </w:r>
        <w:r w:rsidR="000F6A87">
          <w:rPr>
            <w:noProof/>
            <w:webHidden/>
          </w:rPr>
          <w:t>7</w:t>
        </w:r>
        <w:r w:rsidR="000F6A87">
          <w:rPr>
            <w:noProof/>
            <w:webHidden/>
          </w:rPr>
          <w:fldChar w:fldCharType="end"/>
        </w:r>
      </w:hyperlink>
    </w:p>
    <w:p w14:paraId="221443F0" w14:textId="6D989C07" w:rsidR="00080117" w:rsidRDefault="00080117" w:rsidP="00051FBD">
      <w:pPr>
        <w:pStyle w:val="Heading1"/>
      </w:pPr>
      <w:r>
        <w:fldChar w:fldCharType="end"/>
      </w:r>
    </w:p>
    <w:p w14:paraId="0850FE18" w14:textId="77777777" w:rsidR="00080117" w:rsidRDefault="00080117">
      <w:pPr>
        <w:rPr>
          <w:rFonts w:asciiTheme="majorHAnsi" w:eastAsiaTheme="majorEastAsia" w:hAnsiTheme="majorHAnsi" w:cstheme="majorBidi"/>
          <w:color w:val="2F5496" w:themeColor="accent1" w:themeShade="BF"/>
          <w:sz w:val="32"/>
          <w:szCs w:val="32"/>
        </w:rPr>
      </w:pPr>
      <w:r>
        <w:br w:type="page"/>
      </w:r>
    </w:p>
    <w:p w14:paraId="536E56D1" w14:textId="2769D4C5" w:rsidR="00184942" w:rsidRDefault="00184942" w:rsidP="00051FBD">
      <w:pPr>
        <w:pStyle w:val="Heading1"/>
      </w:pPr>
      <w:bookmarkStart w:id="2" w:name="_Toc142251269"/>
      <w:r>
        <w:lastRenderedPageBreak/>
        <w:t>Overview</w:t>
      </w:r>
      <w:bookmarkEnd w:id="0"/>
      <w:bookmarkEnd w:id="2"/>
      <w:r>
        <w:t xml:space="preserve"> </w:t>
      </w:r>
    </w:p>
    <w:p w14:paraId="78D9B61A" w14:textId="77777777" w:rsidR="00E03EB5" w:rsidRDefault="008E2BDD" w:rsidP="00CB4E5C">
      <w:r>
        <w:br/>
      </w:r>
      <w:r w:rsidR="00EF71FF">
        <w:t xml:space="preserve">At Willowbrook </w:t>
      </w:r>
      <w:r w:rsidR="00E03EB5">
        <w:t>Mead,</w:t>
      </w:r>
      <w:r w:rsidR="00EF71FF">
        <w:t xml:space="preserve"> </w:t>
      </w:r>
      <w:r w:rsidR="00E03EB5">
        <w:t xml:space="preserve">we are proud to offer the pupils a text rich learning environment where imagination and creativity can be fuelled. Through our rigorous phonics curriculum, we ensure pupils develop the skills and knowledge they need to develop as confident readers who have a love of books. Through reading in particular, pupils have a chance to develop culturally, emotionally, intellectually, </w:t>
      </w:r>
      <w:proofErr w:type="gramStart"/>
      <w:r w:rsidR="00E03EB5">
        <w:t>socially</w:t>
      </w:r>
      <w:proofErr w:type="gramEnd"/>
      <w:r w:rsidR="00E03EB5">
        <w:t xml:space="preserve"> and spiritually.  </w:t>
      </w:r>
    </w:p>
    <w:p w14:paraId="2134FFB4" w14:textId="3EE88240" w:rsidR="00CB4E5C" w:rsidRDefault="00E03EB5" w:rsidP="00CB4E5C">
      <w:r>
        <w:t>E</w:t>
      </w:r>
      <w:r w:rsidR="00EF71FF">
        <w:t xml:space="preserve">arly reading and phonics </w:t>
      </w:r>
      <w:r>
        <w:t>are</w:t>
      </w:r>
      <w:r w:rsidR="00EF71FF">
        <w:t xml:space="preserve"> included on our school improvement plan and is considered a priority in teaching and learning across the school. </w:t>
      </w:r>
      <w:r w:rsidR="00443D7B">
        <w:t xml:space="preserve">We know that many of our children start in our nursery and reception years with low vocabulary and comprehension. We also have seen the impact of Covid on children in recent years, which has </w:t>
      </w:r>
      <w:r w:rsidR="00D721BB">
        <w:t xml:space="preserve">affected children’s reading ability and understanding. Our </w:t>
      </w:r>
      <w:r w:rsidR="00DF1168">
        <w:t>focus</w:t>
      </w:r>
      <w:r w:rsidR="00D721BB">
        <w:t xml:space="preserve"> is to ensure that all children are given the best start in their education through the effective teaching of systematic phonics and through </w:t>
      </w:r>
      <w:r w:rsidR="00DF1168">
        <w:t xml:space="preserve">a vocabulary-rich curriculum. </w:t>
      </w:r>
    </w:p>
    <w:p w14:paraId="4DF72E08" w14:textId="1EADD5EE" w:rsidR="00CB4E5C" w:rsidRDefault="00CB4E5C" w:rsidP="00CB4E5C"/>
    <w:p w14:paraId="0DF4C9F4" w14:textId="57315658" w:rsidR="00CB4E5C" w:rsidRDefault="00CB4E5C" w:rsidP="00CB4E5C">
      <w:pPr>
        <w:pStyle w:val="Heading1"/>
      </w:pPr>
      <w:bookmarkStart w:id="3" w:name="_Toc112865285"/>
      <w:bookmarkStart w:id="4" w:name="_Toc142251270"/>
      <w:r>
        <w:t>Early Reading</w:t>
      </w:r>
      <w:bookmarkEnd w:id="3"/>
      <w:bookmarkEnd w:id="4"/>
      <w:r>
        <w:t xml:space="preserve"> </w:t>
      </w:r>
    </w:p>
    <w:p w14:paraId="1ACA603D" w14:textId="60DAB7B6" w:rsidR="00CB4E5C" w:rsidRDefault="00CB4E5C" w:rsidP="00CB4E5C"/>
    <w:p w14:paraId="41C699C2" w14:textId="025EF44C" w:rsidR="00CB4E5C" w:rsidRDefault="00CB4E5C" w:rsidP="00CB4E5C">
      <w:pPr>
        <w:pStyle w:val="Heading2"/>
      </w:pPr>
      <w:bookmarkStart w:id="5" w:name="_Toc112865286"/>
      <w:bookmarkStart w:id="6" w:name="_Toc142251271"/>
      <w:r>
        <w:t>Books</w:t>
      </w:r>
      <w:bookmarkEnd w:id="5"/>
      <w:bookmarkEnd w:id="6"/>
      <w:r>
        <w:t xml:space="preserve"> </w:t>
      </w:r>
    </w:p>
    <w:p w14:paraId="7B17F13D" w14:textId="7EE54369" w:rsidR="00AC0002" w:rsidRDefault="004873DF" w:rsidP="00CB4E5C">
      <w:r>
        <w:t xml:space="preserve">We have a wide range of books across our infant and junior libraries. Children are encouraged to visit the school library with their teacher </w:t>
      </w:r>
      <w:r w:rsidR="001D21ED">
        <w:t xml:space="preserve">and access the reading corners in their classroom. Teachers also have a selection of their </w:t>
      </w:r>
      <w:r w:rsidR="00AC0002">
        <w:t xml:space="preserve">own favourite books that they share with the children daily. </w:t>
      </w:r>
    </w:p>
    <w:p w14:paraId="3C580D5A" w14:textId="21956189" w:rsidR="005B5033" w:rsidRDefault="005B5033" w:rsidP="00CB4E5C">
      <w:r>
        <w:t xml:space="preserve">We also </w:t>
      </w:r>
      <w:r w:rsidR="00267972">
        <w:t>have our RWI Ditty books and story books,</w:t>
      </w:r>
      <w:r>
        <w:t xml:space="preserve"> and</w:t>
      </w:r>
      <w:r w:rsidR="00267972">
        <w:t xml:space="preserve"> these</w:t>
      </w:r>
      <w:r>
        <w:t xml:space="preserve"> are used during phonics sessions in school and sent home with the children to practise. Teachers </w:t>
      </w:r>
      <w:r w:rsidR="00267972">
        <w:t xml:space="preserve">will match the children with the correct level book based on their phonics assessment. </w:t>
      </w:r>
    </w:p>
    <w:p w14:paraId="39E5205E" w14:textId="6B9D4FAF" w:rsidR="00CB4E5C" w:rsidRDefault="00AC0002" w:rsidP="00CB4E5C">
      <w:r>
        <w:t xml:space="preserve">The local book bus library attends our school once a week and parents can take their children to choose a book and take it home to read. This is encouraged throughout KS1 with a visit to the book bus and children showing them the different books available for them. </w:t>
      </w:r>
      <w:r w:rsidR="009458BC">
        <w:br/>
      </w:r>
    </w:p>
    <w:p w14:paraId="6D3E79A5" w14:textId="7B193671" w:rsidR="00CB4E5C" w:rsidRDefault="00CB4E5C" w:rsidP="00CB4E5C">
      <w:pPr>
        <w:pStyle w:val="Heading2"/>
      </w:pPr>
      <w:bookmarkStart w:id="7" w:name="_Toc112865287"/>
      <w:bookmarkStart w:id="8" w:name="_Toc142251272"/>
      <w:r>
        <w:t>Reading at home</w:t>
      </w:r>
      <w:bookmarkEnd w:id="7"/>
      <w:bookmarkEnd w:id="8"/>
      <w:r>
        <w:t xml:space="preserve"> </w:t>
      </w:r>
    </w:p>
    <w:p w14:paraId="33D9FC0B" w14:textId="39B7807E" w:rsidR="00E975D7" w:rsidRPr="00E975D7" w:rsidRDefault="0081421A" w:rsidP="00E975D7">
      <w:r>
        <w:br/>
        <w:t>As a school, we understand the importance of reading at home</w:t>
      </w:r>
      <w:r w:rsidR="00F7585D">
        <w:t>,</w:t>
      </w:r>
      <w:r>
        <w:t xml:space="preserve"> </w:t>
      </w:r>
      <w:r w:rsidR="001D21ED">
        <w:t>and the positive impact of children being read to</w:t>
      </w:r>
      <w:r w:rsidR="00F7585D">
        <w:t>,</w:t>
      </w:r>
      <w:r w:rsidR="001D21ED">
        <w:t xml:space="preserve"> in terms of their language and vocabulary. We share details with parents of the importance of reading at home and provide them with ideas of how </w:t>
      </w:r>
      <w:r w:rsidR="00F7585D">
        <w:t xml:space="preserve">this can be an enjoyable experience and a chance to spend time with their children and talk about stories. </w:t>
      </w:r>
      <w:r w:rsidR="00C50681">
        <w:br/>
      </w:r>
      <w:r w:rsidR="003D2B32">
        <w:rPr>
          <w:sz w:val="20"/>
          <w:szCs w:val="20"/>
        </w:rPr>
        <w:br/>
      </w:r>
      <w:r w:rsidR="00E975D7" w:rsidRPr="00E975D7">
        <w:t xml:space="preserve">The children all have a reading record that they keep in their bookbag. This allows for teachers and parents to comment on the children’s reading and progress. Teachers can identify words to practise at home and give helpful advice to parents. </w:t>
      </w:r>
    </w:p>
    <w:p w14:paraId="4CA6F3B5" w14:textId="3EF28D83" w:rsidR="00E975D7" w:rsidRPr="00E975D7" w:rsidRDefault="00E975D7" w:rsidP="00E975D7">
      <w:r w:rsidRPr="00E975D7">
        <w:t>All children will have a RWI book that matches their progress with the sounds</w:t>
      </w:r>
      <w:r>
        <w:t xml:space="preserve"> that they have learnt in school</w:t>
      </w:r>
      <w:r w:rsidRPr="00E975D7">
        <w:t>. Teachers are</w:t>
      </w:r>
      <w:r>
        <w:t xml:space="preserve"> to continually monitor the book match and ensure children have the correct books to take home. </w:t>
      </w:r>
      <w:r w:rsidRPr="00E975D7">
        <w:br/>
        <w:t xml:space="preserve">Children also to take home a book of their choice (library book) to encourage love of reading. </w:t>
      </w:r>
    </w:p>
    <w:p w14:paraId="3BE04C0F" w14:textId="17079ED4" w:rsidR="00E975D7" w:rsidRPr="00E975D7" w:rsidRDefault="00E975D7" w:rsidP="00E975D7">
      <w:r w:rsidRPr="00E975D7">
        <w:lastRenderedPageBreak/>
        <w:t xml:space="preserve">Children in reception and year 1 also take a phonics book home that includes </w:t>
      </w:r>
      <w:r w:rsidR="003D2B32">
        <w:t>sounds where they can practise their sound recognition and practise writing the sounds.</w:t>
      </w:r>
      <w:r w:rsidRPr="00E975D7">
        <w:t xml:space="preserve"> </w:t>
      </w:r>
    </w:p>
    <w:p w14:paraId="00B269FE" w14:textId="1B0521E7" w:rsidR="00CB4E5C" w:rsidRPr="003D2B32" w:rsidRDefault="00E975D7" w:rsidP="00CB4E5C">
      <w:pPr>
        <w:rPr>
          <w:sz w:val="24"/>
          <w:szCs w:val="24"/>
        </w:rPr>
      </w:pPr>
      <w:r w:rsidRPr="00E975D7">
        <w:t xml:space="preserve">School subscription to </w:t>
      </w:r>
      <w:r w:rsidR="00DB3260">
        <w:t>O</w:t>
      </w:r>
      <w:r w:rsidRPr="00E975D7">
        <w:t xml:space="preserve">xford </w:t>
      </w:r>
      <w:r w:rsidR="00DB3260">
        <w:t>O</w:t>
      </w:r>
      <w:r w:rsidRPr="00E975D7">
        <w:t xml:space="preserve">wl </w:t>
      </w:r>
      <w:r w:rsidR="00DB3260">
        <w:t>allows parents to access books at home on their devices</w:t>
      </w:r>
      <w:r w:rsidR="001228D9">
        <w:t xml:space="preserve"> through Reading buddy</w:t>
      </w:r>
      <w:r w:rsidR="00DB3260">
        <w:t xml:space="preserve">. </w:t>
      </w:r>
      <w:r w:rsidRPr="00E975D7">
        <w:t xml:space="preserve"> </w:t>
      </w:r>
      <w:r w:rsidR="001228D9">
        <w:t>Accelerated reader is used for years 2-6.</w:t>
      </w:r>
      <w:r w:rsidRPr="00E975D7">
        <w:br/>
      </w:r>
    </w:p>
    <w:p w14:paraId="21EC0AFE" w14:textId="37E2D645" w:rsidR="00CB4E5C" w:rsidRDefault="00CB4E5C" w:rsidP="00CB4E5C">
      <w:pPr>
        <w:pStyle w:val="Heading2"/>
      </w:pPr>
      <w:bookmarkStart w:id="9" w:name="_Toc112865288"/>
      <w:bookmarkStart w:id="10" w:name="_Toc142251273"/>
      <w:r>
        <w:t>Love of reading</w:t>
      </w:r>
      <w:bookmarkEnd w:id="9"/>
      <w:bookmarkEnd w:id="10"/>
      <w:r>
        <w:t xml:space="preserve"> </w:t>
      </w:r>
    </w:p>
    <w:p w14:paraId="12559116" w14:textId="612E510A" w:rsidR="00041F2E" w:rsidRDefault="003D2B32" w:rsidP="00CB4E5C">
      <w:r>
        <w:br/>
      </w:r>
      <w:r w:rsidR="0081421A">
        <w:t xml:space="preserve">In EYFS and KS1, we ensure that children are exposed to two stories every day. </w:t>
      </w:r>
      <w:r w:rsidR="00041F2E">
        <w:t xml:space="preserve">This can be part of maths lessons or linked to topic with non-fiction books. Our curriculum is rich in texts and stories. We understand that stories are linked to developing a rich vocabulary in </w:t>
      </w:r>
      <w:proofErr w:type="gramStart"/>
      <w:r w:rsidR="00041F2E">
        <w:t>children</w:t>
      </w:r>
      <w:proofErr w:type="gramEnd"/>
      <w:r w:rsidR="00041F2E">
        <w:t xml:space="preserve"> </w:t>
      </w:r>
    </w:p>
    <w:p w14:paraId="1C649E1A" w14:textId="3AE22FEE" w:rsidR="003D2B32" w:rsidRDefault="003D2B32" w:rsidP="00CB4E5C">
      <w:r>
        <w:t xml:space="preserve">At Willowbrook Mead, we want to create a love of reading for all children. There are many ways that we aim to do this: </w:t>
      </w:r>
    </w:p>
    <w:p w14:paraId="362FBB49" w14:textId="127588EE" w:rsidR="003D2B32" w:rsidRDefault="003D2B32" w:rsidP="003D2B32">
      <w:pPr>
        <w:pStyle w:val="ListParagraph"/>
        <w:numPr>
          <w:ilvl w:val="0"/>
          <w:numId w:val="1"/>
        </w:numPr>
      </w:pPr>
      <w:r>
        <w:t xml:space="preserve">Our corridor display is based on teacher’s favourite </w:t>
      </w:r>
      <w:proofErr w:type="gramStart"/>
      <w:r w:rsidR="5A65BE0C">
        <w:t>authors</w:t>
      </w:r>
      <w:proofErr w:type="gramEnd"/>
    </w:p>
    <w:p w14:paraId="47C042A7" w14:textId="6FBB064E" w:rsidR="003D2B32" w:rsidRDefault="00EF4D2B" w:rsidP="003D2B32">
      <w:pPr>
        <w:pStyle w:val="ListParagraph"/>
        <w:numPr>
          <w:ilvl w:val="0"/>
          <w:numId w:val="1"/>
        </w:numPr>
      </w:pPr>
      <w:r>
        <w:t xml:space="preserve">Staff </w:t>
      </w:r>
      <w:r w:rsidR="00D906B2">
        <w:t>from around</w:t>
      </w:r>
      <w:r w:rsidR="002304C6">
        <w:t xml:space="preserve"> the school (principal, premises officer, family support worker) reading stories to the </w:t>
      </w:r>
      <w:proofErr w:type="gramStart"/>
      <w:r w:rsidR="002304C6">
        <w:t>children</w:t>
      </w:r>
      <w:proofErr w:type="gramEnd"/>
      <w:r w:rsidR="002304C6">
        <w:t xml:space="preserve"> </w:t>
      </w:r>
    </w:p>
    <w:p w14:paraId="020DBB44" w14:textId="2115573A" w:rsidR="002304C6" w:rsidRDefault="002304C6" w:rsidP="003D2B32">
      <w:pPr>
        <w:pStyle w:val="ListParagraph"/>
        <w:numPr>
          <w:ilvl w:val="0"/>
          <w:numId w:val="1"/>
        </w:numPr>
      </w:pPr>
      <w:r>
        <w:t xml:space="preserve">Children </w:t>
      </w:r>
      <w:r w:rsidR="004C7B82">
        <w:t>can</w:t>
      </w:r>
      <w:r>
        <w:t xml:space="preserve"> read to Dottie, our school </w:t>
      </w:r>
      <w:proofErr w:type="gramStart"/>
      <w:r>
        <w:t>dog</w:t>
      </w:r>
      <w:proofErr w:type="gramEnd"/>
      <w:r>
        <w:t xml:space="preserve"> </w:t>
      </w:r>
    </w:p>
    <w:p w14:paraId="633239D5" w14:textId="4441E4E4" w:rsidR="00506026" w:rsidRDefault="00506026" w:rsidP="003D2B32">
      <w:pPr>
        <w:pStyle w:val="ListParagraph"/>
        <w:numPr>
          <w:ilvl w:val="0"/>
          <w:numId w:val="1"/>
        </w:numPr>
      </w:pPr>
      <w:r>
        <w:t xml:space="preserve">Reading calendar of events throughout the year which include bedtime stories, staff dress up, cinema nights, book </w:t>
      </w:r>
      <w:proofErr w:type="gramStart"/>
      <w:r>
        <w:t>quiz</w:t>
      </w:r>
      <w:proofErr w:type="gramEnd"/>
      <w:r>
        <w:t xml:space="preserve"> </w:t>
      </w:r>
    </w:p>
    <w:p w14:paraId="647882CF" w14:textId="35E3862A" w:rsidR="00506026" w:rsidRDefault="00506026" w:rsidP="003D2B32">
      <w:pPr>
        <w:pStyle w:val="ListParagraph"/>
        <w:numPr>
          <w:ilvl w:val="0"/>
          <w:numId w:val="1"/>
        </w:numPr>
      </w:pPr>
      <w:r>
        <w:t xml:space="preserve">‘Drop everything and read’ days throughout the year where children are allowed to sit and read for </w:t>
      </w:r>
      <w:proofErr w:type="gramStart"/>
      <w:r>
        <w:t>pleasure</w:t>
      </w:r>
      <w:proofErr w:type="gramEnd"/>
    </w:p>
    <w:p w14:paraId="04921BA6" w14:textId="7837854E" w:rsidR="00506026" w:rsidRDefault="004873DF" w:rsidP="003D2B32">
      <w:pPr>
        <w:pStyle w:val="ListParagraph"/>
        <w:numPr>
          <w:ilvl w:val="0"/>
          <w:numId w:val="1"/>
        </w:numPr>
      </w:pPr>
      <w:r>
        <w:t xml:space="preserve">‘Reading buddies’ where the children in KS2 visit the KS1 children and read to </w:t>
      </w:r>
      <w:proofErr w:type="gramStart"/>
      <w:r>
        <w:t>them</w:t>
      </w:r>
      <w:proofErr w:type="gramEnd"/>
    </w:p>
    <w:p w14:paraId="01F1F21E" w14:textId="4282E441" w:rsidR="004873DF" w:rsidRDefault="004873DF" w:rsidP="003D2B32">
      <w:pPr>
        <w:pStyle w:val="ListParagraph"/>
        <w:numPr>
          <w:ilvl w:val="0"/>
          <w:numId w:val="1"/>
        </w:numPr>
      </w:pPr>
      <w:r>
        <w:t xml:space="preserve">Visits to the book bus </w:t>
      </w:r>
    </w:p>
    <w:p w14:paraId="327B61DD" w14:textId="5FCDB489" w:rsidR="004873DF" w:rsidRDefault="004873DF" w:rsidP="003D2B32">
      <w:pPr>
        <w:pStyle w:val="ListParagraph"/>
        <w:numPr>
          <w:ilvl w:val="0"/>
          <w:numId w:val="1"/>
        </w:numPr>
      </w:pPr>
      <w:r>
        <w:t xml:space="preserve">Annual book fair- where children can attend before or after school to purchase </w:t>
      </w:r>
      <w:proofErr w:type="gramStart"/>
      <w:r>
        <w:t>books</w:t>
      </w:r>
      <w:proofErr w:type="gramEnd"/>
      <w:r>
        <w:t xml:space="preserve"> </w:t>
      </w:r>
    </w:p>
    <w:p w14:paraId="5FEA7F1A" w14:textId="05D8224F" w:rsidR="6E8B601D" w:rsidRDefault="6E8B601D" w:rsidP="6E8B601D"/>
    <w:p w14:paraId="0743DA01" w14:textId="24E4EEFB" w:rsidR="69A02607" w:rsidRDefault="69A02607" w:rsidP="6E8B601D">
      <w:pPr>
        <w:pStyle w:val="Heading2"/>
      </w:pPr>
      <w:bookmarkStart w:id="11" w:name="_Toc142251274"/>
      <w:r>
        <w:t>Development of Language</w:t>
      </w:r>
      <w:bookmarkEnd w:id="11"/>
      <w:r>
        <w:t xml:space="preserve"> </w:t>
      </w:r>
    </w:p>
    <w:p w14:paraId="4E53EDD4" w14:textId="4BADEBE4" w:rsidR="69A02607" w:rsidRDefault="69A02607" w:rsidP="6E8B601D">
      <w:pPr>
        <w:rPr>
          <w:rFonts w:ascii="Calibri" w:eastAsia="Calibri" w:hAnsi="Calibri" w:cs="Calibri"/>
        </w:rPr>
      </w:pPr>
      <w:r>
        <w:t>Children start at Willowbrook with varied language and vocabulary. As the DFE 2023 states ‘</w:t>
      </w:r>
      <w:r w:rsidRPr="6E8B601D">
        <w:rPr>
          <w:rFonts w:ascii="Calibri" w:eastAsia="Calibri" w:hAnsi="Calibri" w:cs="Calibri"/>
        </w:rPr>
        <w:t>The number of words a child has heard and can speak by the age of three is a predictor of later language development, so these early vocabulary gains are critically important’. Therefore</w:t>
      </w:r>
      <w:r w:rsidR="47F164BA" w:rsidRPr="6E8B601D">
        <w:rPr>
          <w:rFonts w:ascii="Calibri" w:eastAsia="Calibri" w:hAnsi="Calibri" w:cs="Calibri"/>
        </w:rPr>
        <w:t xml:space="preserve">, </w:t>
      </w:r>
      <w:r w:rsidRPr="6E8B601D">
        <w:rPr>
          <w:rFonts w:ascii="Calibri" w:eastAsia="Calibri" w:hAnsi="Calibri" w:cs="Calibri"/>
        </w:rPr>
        <w:t xml:space="preserve">we ensure that our </w:t>
      </w:r>
      <w:r w:rsidR="2788C7DA" w:rsidRPr="6E8B601D">
        <w:rPr>
          <w:rFonts w:ascii="Calibri" w:eastAsia="Calibri" w:hAnsi="Calibri" w:cs="Calibri"/>
        </w:rPr>
        <w:t>environments</w:t>
      </w:r>
      <w:r w:rsidRPr="6E8B601D">
        <w:rPr>
          <w:rFonts w:ascii="Calibri" w:eastAsia="Calibri" w:hAnsi="Calibri" w:cs="Calibri"/>
        </w:rPr>
        <w:t xml:space="preserve"> are language-rich and that teachers</w:t>
      </w:r>
      <w:r w:rsidR="16E197ED" w:rsidRPr="6E8B601D">
        <w:rPr>
          <w:rFonts w:ascii="Calibri" w:eastAsia="Calibri" w:hAnsi="Calibri" w:cs="Calibri"/>
        </w:rPr>
        <w:t xml:space="preserve"> and staff</w:t>
      </w:r>
      <w:r w:rsidRPr="6E8B601D">
        <w:rPr>
          <w:rFonts w:ascii="Calibri" w:eastAsia="Calibri" w:hAnsi="Calibri" w:cs="Calibri"/>
        </w:rPr>
        <w:t xml:space="preserve"> model </w:t>
      </w:r>
      <w:r w:rsidR="5AA0F5C4" w:rsidRPr="6E8B601D">
        <w:rPr>
          <w:rFonts w:ascii="Calibri" w:eastAsia="Calibri" w:hAnsi="Calibri" w:cs="Calibri"/>
        </w:rPr>
        <w:t xml:space="preserve">different vocabulary daily. </w:t>
      </w:r>
    </w:p>
    <w:p w14:paraId="016B1F22" w14:textId="62F2A169" w:rsidR="5AA0F5C4" w:rsidRDefault="5AA0F5C4" w:rsidP="6E8B601D">
      <w:pPr>
        <w:rPr>
          <w:rFonts w:eastAsiaTheme="minorEastAsia"/>
        </w:rPr>
      </w:pPr>
      <w:r w:rsidRPr="6E8B601D">
        <w:rPr>
          <w:rFonts w:ascii="Calibri" w:eastAsia="Calibri" w:hAnsi="Calibri" w:cs="Calibri"/>
        </w:rPr>
        <w:t xml:space="preserve">In our </w:t>
      </w:r>
      <w:r w:rsidR="7E7AB1D0" w:rsidRPr="6E8B601D">
        <w:rPr>
          <w:rFonts w:ascii="Calibri" w:eastAsia="Calibri" w:hAnsi="Calibri" w:cs="Calibri"/>
        </w:rPr>
        <w:t>nursery</w:t>
      </w:r>
      <w:r w:rsidRPr="6E8B601D">
        <w:rPr>
          <w:rFonts w:ascii="Calibri" w:eastAsia="Calibri" w:hAnsi="Calibri" w:cs="Calibri"/>
        </w:rPr>
        <w:t xml:space="preserve">, we have the Early Ralk Boost intervention which </w:t>
      </w:r>
      <w:r w:rsidRPr="6E8B601D">
        <w:rPr>
          <w:rFonts w:eastAsiaTheme="minorEastAsia"/>
        </w:rPr>
        <w:t xml:space="preserve">is a targeted intervention aimed at </w:t>
      </w:r>
      <w:bookmarkStart w:id="12" w:name="_Int_AYTdgwfj"/>
      <w:proofErr w:type="gramStart"/>
      <w:r w:rsidRPr="6E8B601D">
        <w:rPr>
          <w:rFonts w:eastAsiaTheme="minorEastAsia"/>
        </w:rPr>
        <w:t>3-4 year old</w:t>
      </w:r>
      <w:bookmarkEnd w:id="12"/>
      <w:proofErr w:type="gramEnd"/>
      <w:r w:rsidRPr="6E8B601D">
        <w:rPr>
          <w:rFonts w:eastAsiaTheme="minorEastAsia"/>
        </w:rPr>
        <w:t xml:space="preserve"> children who need help with talking and understanding words, helping to boost their language skills to narrow the gap between them and their peers. The programme aims to accelerate children’s progress in language and communication by an average of 6 months, after a </w:t>
      </w:r>
      <w:r w:rsidR="1A3C9A2E" w:rsidRPr="6E8B601D">
        <w:rPr>
          <w:rFonts w:eastAsiaTheme="minorEastAsia"/>
        </w:rPr>
        <w:t>nine-week</w:t>
      </w:r>
      <w:r w:rsidRPr="6E8B601D">
        <w:rPr>
          <w:rFonts w:eastAsiaTheme="minorEastAsia"/>
        </w:rPr>
        <w:t xml:space="preserve"> intervention.  </w:t>
      </w:r>
    </w:p>
    <w:p w14:paraId="582DA9E5" w14:textId="019BCE27" w:rsidR="78984D8E" w:rsidRDefault="78984D8E" w:rsidP="6E8B601D">
      <w:pPr>
        <w:rPr>
          <w:rFonts w:eastAsiaTheme="minorEastAsia"/>
        </w:rPr>
      </w:pPr>
      <w:r w:rsidRPr="6E8B601D">
        <w:rPr>
          <w:rFonts w:eastAsiaTheme="minorEastAsia"/>
        </w:rPr>
        <w:t xml:space="preserve">We also work closely with the Oracy lead to ensure that teachers are incorporating activities that encourage children to use and develop their language. </w:t>
      </w:r>
    </w:p>
    <w:p w14:paraId="0B74CAC8" w14:textId="7EB8CDBC" w:rsidR="00CB4E5C" w:rsidRDefault="00CB4E5C" w:rsidP="00CB4E5C"/>
    <w:p w14:paraId="400B3C33" w14:textId="635D8159" w:rsidR="00CB4E5C" w:rsidRDefault="00CB4E5C" w:rsidP="00CB4E5C">
      <w:pPr>
        <w:pStyle w:val="Heading2"/>
      </w:pPr>
      <w:bookmarkStart w:id="13" w:name="_Toc112865289"/>
      <w:bookmarkStart w:id="14" w:name="_Toc142251275"/>
      <w:r>
        <w:t>Reading corner</w:t>
      </w:r>
      <w:bookmarkEnd w:id="13"/>
      <w:r w:rsidR="00596048">
        <w:t>s</w:t>
      </w:r>
      <w:bookmarkEnd w:id="14"/>
      <w:r>
        <w:t xml:space="preserve"> </w:t>
      </w:r>
    </w:p>
    <w:p w14:paraId="7F911FCB" w14:textId="1C9A17E4" w:rsidR="001A4298" w:rsidRDefault="001A4298" w:rsidP="00AA0081">
      <w:r>
        <w:br/>
        <w:t xml:space="preserve">All classes have a reading corner accessible to the children. Teachers ensure that there is a range of </w:t>
      </w:r>
      <w:r>
        <w:lastRenderedPageBreak/>
        <w:t>books for children to choose a</w:t>
      </w:r>
      <w:r w:rsidR="006F6753">
        <w:t xml:space="preserve">nd these are regularly updated depending on children’s interests and discussions. </w:t>
      </w:r>
    </w:p>
    <w:p w14:paraId="4403405C" w14:textId="544B7562" w:rsidR="00AA0081" w:rsidRDefault="00AA0081" w:rsidP="00AA0081"/>
    <w:p w14:paraId="72CDB99D" w14:textId="5FF3DC12" w:rsidR="00AA0081" w:rsidRDefault="00AA0081" w:rsidP="00AA0081">
      <w:pPr>
        <w:pStyle w:val="Heading2"/>
      </w:pPr>
      <w:bookmarkStart w:id="15" w:name="_Toc112865290"/>
      <w:bookmarkStart w:id="16" w:name="_Toc142251276"/>
      <w:r>
        <w:t>Reading Incentive</w:t>
      </w:r>
      <w:bookmarkEnd w:id="15"/>
      <w:bookmarkEnd w:id="16"/>
    </w:p>
    <w:p w14:paraId="1ACACBDD" w14:textId="77777777" w:rsidR="000F6A87" w:rsidRDefault="00E35BB7" w:rsidP="000F6A87">
      <w:r>
        <w:rPr>
          <w:noProof/>
        </w:rPr>
        <w:drawing>
          <wp:anchor distT="0" distB="0" distL="114300" distR="114300" simplePos="0" relativeHeight="251658240" behindDoc="0" locked="0" layoutInCell="1" allowOverlap="1" wp14:anchorId="6EF4AC4B" wp14:editId="348B4654">
            <wp:simplePos x="0" y="0"/>
            <wp:positionH relativeFrom="column">
              <wp:posOffset>4373880</wp:posOffset>
            </wp:positionH>
            <wp:positionV relativeFrom="paragraph">
              <wp:posOffset>208915</wp:posOffset>
            </wp:positionV>
            <wp:extent cx="1341120" cy="1694305"/>
            <wp:effectExtent l="0" t="0" r="0" b="1270"/>
            <wp:wrapSquare wrapText="bothSides"/>
            <wp:docPr id="1" name="Picture 1" descr="A picture containing applicati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application&#10;&#10;Description automatically generated"/>
                    <pic:cNvPicPr/>
                  </pic:nvPicPr>
                  <pic:blipFill>
                    <a:blip r:embed="rId12" cstate="print">
                      <a:extLst>
                        <a:ext uri="{28A0092B-C50C-407E-A947-70E740481C1C}">
                          <a14:useLocalDpi xmlns:a14="http://schemas.microsoft.com/office/drawing/2010/main" val="0"/>
                        </a:ext>
                      </a:extLst>
                    </a:blip>
                    <a:stretch>
                      <a:fillRect/>
                    </a:stretch>
                  </pic:blipFill>
                  <pic:spPr>
                    <a:xfrm>
                      <a:off x="0" y="0"/>
                      <a:ext cx="1341120" cy="1694305"/>
                    </a:xfrm>
                    <a:prstGeom prst="rect">
                      <a:avLst/>
                    </a:prstGeom>
                  </pic:spPr>
                </pic:pic>
              </a:graphicData>
            </a:graphic>
            <wp14:sizeRelH relativeFrom="page">
              <wp14:pctWidth>0</wp14:pctWidth>
            </wp14:sizeRelH>
            <wp14:sizeRelV relativeFrom="page">
              <wp14:pctHeight>0</wp14:pctHeight>
            </wp14:sizeRelV>
          </wp:anchor>
        </w:drawing>
      </w:r>
      <w:r w:rsidR="00EF4D2B">
        <w:br/>
      </w:r>
      <w:r w:rsidR="00EF4D2B" w:rsidRPr="00EF4D2B">
        <w:t xml:space="preserve">To ensure that all children are encouraged to read at home, we have a reading incentive where children can win a book each half term. The children in EYFS and year 1 have a bookmark. Every time that they read at home, they receive a sticker on their bookmark. Once they have collected three stickers, they get a raffle ticket put into a prize drawer to win a book. </w:t>
      </w:r>
      <w:bookmarkStart w:id="17" w:name="_Toc112865291"/>
      <w:bookmarkStart w:id="18" w:name="_Toc142251277"/>
    </w:p>
    <w:p w14:paraId="7EE1538A" w14:textId="77777777" w:rsidR="000F6A87" w:rsidRDefault="000F6A87" w:rsidP="000F6A87"/>
    <w:p w14:paraId="5E9FBBDD" w14:textId="77777777" w:rsidR="000F6A87" w:rsidRDefault="000F6A87" w:rsidP="000F6A87"/>
    <w:p w14:paraId="67772C7C" w14:textId="77777777" w:rsidR="000F6A87" w:rsidRDefault="000F6A87" w:rsidP="000F6A87"/>
    <w:p w14:paraId="375F9D8D" w14:textId="717C54A5" w:rsidR="00AA0081" w:rsidRDefault="00AA0081" w:rsidP="000F6A87">
      <w:pPr>
        <w:pStyle w:val="Heading1"/>
      </w:pPr>
      <w:r>
        <w:t>Phonics</w:t>
      </w:r>
      <w:bookmarkEnd w:id="17"/>
      <w:bookmarkEnd w:id="18"/>
      <w:r>
        <w:t xml:space="preserve"> </w:t>
      </w:r>
    </w:p>
    <w:p w14:paraId="0BD4DF7E" w14:textId="008E9BC6" w:rsidR="00AA0081" w:rsidRDefault="00AA0081" w:rsidP="00AA0081"/>
    <w:p w14:paraId="79FABAD7" w14:textId="2D5FE437" w:rsidR="00AA0081" w:rsidRDefault="00AA0081" w:rsidP="00AA0081">
      <w:pPr>
        <w:pStyle w:val="Heading2"/>
      </w:pPr>
      <w:bookmarkStart w:id="19" w:name="_Toc112865292"/>
      <w:bookmarkStart w:id="20" w:name="_Toc142251278"/>
      <w:r>
        <w:t>Phonics scheme</w:t>
      </w:r>
      <w:bookmarkEnd w:id="19"/>
      <w:bookmarkEnd w:id="20"/>
      <w:r>
        <w:t xml:space="preserve"> </w:t>
      </w:r>
    </w:p>
    <w:p w14:paraId="72B56541" w14:textId="7BB0EB78" w:rsidR="003608FB" w:rsidRDefault="003608FB" w:rsidP="003608FB">
      <w:r>
        <w:t>At Willowbrook Mead we follow the Read Write Inc phonics scheme which is recognised by the DfE as a</w:t>
      </w:r>
      <w:r w:rsidR="00F7585D">
        <w:t>n effective</w:t>
      </w:r>
      <w:r>
        <w:t xml:space="preserve"> phonics </w:t>
      </w:r>
      <w:r w:rsidR="00F7585D">
        <w:t>programme</w:t>
      </w:r>
      <w:r>
        <w:t xml:space="preserve">. </w:t>
      </w:r>
    </w:p>
    <w:p w14:paraId="3DF02107" w14:textId="2E09B6AB" w:rsidR="00EF312F" w:rsidRPr="00EF312F" w:rsidRDefault="00EF312F" w:rsidP="00EF312F">
      <w:r w:rsidRPr="00EF312F">
        <w:t>Our school phonics overview gives more details in to the sounds that children will be learning and the progress that they will make</w:t>
      </w:r>
      <w:r w:rsidR="00F7585D">
        <w:t xml:space="preserve"> (this is included in a separate document)</w:t>
      </w:r>
      <w:r w:rsidRPr="00EF312F">
        <w:t xml:space="preserve">. </w:t>
      </w:r>
    </w:p>
    <w:p w14:paraId="402FDB84" w14:textId="045F7A5C" w:rsidR="00EF312F" w:rsidRPr="00EF312F" w:rsidRDefault="00EF312F" w:rsidP="00EF312F">
      <w:r w:rsidRPr="00EF312F">
        <w:t xml:space="preserve">All teaching staff are observed in their phonics teaching to ensure consistency. </w:t>
      </w:r>
    </w:p>
    <w:p w14:paraId="070525DB" w14:textId="77777777" w:rsidR="00EF312F" w:rsidRPr="00EF312F" w:rsidRDefault="00EF312F" w:rsidP="00EF312F">
      <w:r w:rsidRPr="00EF312F">
        <w:t xml:space="preserve">Recording of phonics work will be in books/ white boards. </w:t>
      </w:r>
    </w:p>
    <w:p w14:paraId="16110447" w14:textId="79BF8266" w:rsidR="008F49F2" w:rsidRDefault="00EF312F" w:rsidP="008F49F2">
      <w:r w:rsidRPr="00EF312F">
        <w:t>Non negotiables in classrooms:</w:t>
      </w:r>
      <w:r w:rsidRPr="00EF312F">
        <w:br/>
        <w:t xml:space="preserve">- Phonics </w:t>
      </w:r>
      <w:proofErr w:type="spellStart"/>
      <w:r w:rsidRPr="00EF312F">
        <w:t>freize</w:t>
      </w:r>
      <w:proofErr w:type="spellEnd"/>
      <w:r w:rsidRPr="00EF312F">
        <w:t xml:space="preserve"> </w:t>
      </w:r>
      <w:r w:rsidRPr="00EF312F">
        <w:br/>
        <w:t xml:space="preserve">- sound mats </w:t>
      </w:r>
      <w:r w:rsidRPr="00EF312F">
        <w:br/>
        <w:t>- sight word display (red words)</w:t>
      </w:r>
      <w:r w:rsidRPr="00EF312F">
        <w:br/>
        <w:t xml:space="preserve">- RWI flashcards for teaching phonics </w:t>
      </w:r>
      <w:r w:rsidRPr="00EF312F">
        <w:br/>
        <w:t xml:space="preserve">- Reading books </w:t>
      </w:r>
      <w:r w:rsidR="00F7585D">
        <w:t xml:space="preserve">linked to phonics ability </w:t>
      </w:r>
      <w:r w:rsidRPr="00EF312F">
        <w:br/>
      </w:r>
    </w:p>
    <w:p w14:paraId="420F7FBD" w14:textId="77777777" w:rsidR="00934B6C" w:rsidRDefault="008F49F2" w:rsidP="00934B6C">
      <w:pPr>
        <w:pStyle w:val="Heading2"/>
      </w:pPr>
      <w:bookmarkStart w:id="21" w:name="_Toc142251279"/>
      <w:r>
        <w:t>Phonics interventions</w:t>
      </w:r>
      <w:bookmarkEnd w:id="21"/>
      <w:r>
        <w:t xml:space="preserve"> </w:t>
      </w:r>
      <w:r w:rsidR="00196671">
        <w:br/>
      </w:r>
    </w:p>
    <w:p w14:paraId="0F85ACCC" w14:textId="4034E3EF" w:rsidR="00196671" w:rsidRDefault="00196671" w:rsidP="00934B6C">
      <w:r>
        <w:t xml:space="preserve">We closely monitor </w:t>
      </w:r>
      <w:r w:rsidR="00E40103">
        <w:t xml:space="preserve">our phonics data to ensure that children are reaching their full potential and </w:t>
      </w:r>
      <w:r w:rsidR="00934B6C">
        <w:t xml:space="preserve">are all on track for their end of year expectation. </w:t>
      </w:r>
    </w:p>
    <w:p w14:paraId="06C2A9DB" w14:textId="23020DE0" w:rsidR="00114F32" w:rsidRPr="00114F32" w:rsidRDefault="00114F32" w:rsidP="00114F32">
      <w:r w:rsidRPr="00114F32">
        <w:t>In reception, phonics is taught as whole class for</w:t>
      </w:r>
      <w:r>
        <w:t xml:space="preserve"> the</w:t>
      </w:r>
      <w:r w:rsidRPr="00114F32">
        <w:t xml:space="preserve"> set 1 sounds. </w:t>
      </w:r>
      <w:r w:rsidR="00934B6C">
        <w:t xml:space="preserve">Any child that is falling behind will be given a short 1:1 Intervention with the teacher during the afternoon.  </w:t>
      </w:r>
      <w:r w:rsidRPr="00114F32">
        <w:t xml:space="preserve">The children are then put into ability groups to learn set 2 and 3 sounds depending on their recognition of sounds and blending skills. </w:t>
      </w:r>
    </w:p>
    <w:p w14:paraId="51E7A4DA" w14:textId="699D7056" w:rsidR="2D82809D" w:rsidRDefault="2D82809D" w:rsidP="6E8B601D">
      <w:r>
        <w:lastRenderedPageBreak/>
        <w:t xml:space="preserve">Teachers complete the RWI assessment every half term to monitor the children’s progression. This also helps to </w:t>
      </w:r>
      <w:r w:rsidR="776DC70A">
        <w:t xml:space="preserve">group the children according to their reading ability. </w:t>
      </w:r>
    </w:p>
    <w:p w14:paraId="2EE3D6A5" w14:textId="77777777" w:rsidR="000F6A87" w:rsidRDefault="000F6A87" w:rsidP="6E8B601D"/>
    <w:p w14:paraId="10A75F3A" w14:textId="781FE821" w:rsidR="0081421A" w:rsidRPr="0081421A" w:rsidRDefault="008375F9" w:rsidP="0081421A">
      <w:pPr>
        <w:pStyle w:val="Heading1"/>
      </w:pPr>
      <w:bookmarkStart w:id="22" w:name="_Toc142251280"/>
      <w:r>
        <w:t>Parental engagement</w:t>
      </w:r>
      <w:bookmarkEnd w:id="22"/>
    </w:p>
    <w:p w14:paraId="1D9EA9AE" w14:textId="3B99D154" w:rsidR="0081421A" w:rsidRDefault="0081421A" w:rsidP="0081421A">
      <w:r>
        <w:t>We look for opportunities to engage our parents in their child’s learning. Our phonics videos, and information for parents</w:t>
      </w:r>
      <w:r w:rsidR="3D8D470B">
        <w:t xml:space="preserve"> a</w:t>
      </w:r>
      <w:r>
        <w:t xml:space="preserve">re shared on our website. We also hold parent workshops where we demonstrate a phonics session and explain to parents’ what phonics is for and how they can support their child’s learning at home. </w:t>
      </w:r>
    </w:p>
    <w:p w14:paraId="0C2839BE" w14:textId="484F64FD" w:rsidR="0081421A" w:rsidRDefault="0081421A" w:rsidP="0081421A">
      <w:r>
        <w:t xml:space="preserve">We also invite parents and children to events such as ‘bedtime stories’ where they can engage in stories as a family and read together. </w:t>
      </w:r>
    </w:p>
    <w:p w14:paraId="24311833" w14:textId="03741CE2" w:rsidR="008C1DBB" w:rsidRDefault="008C1DBB" w:rsidP="008C1DBB">
      <w:pPr>
        <w:pStyle w:val="Heading1"/>
      </w:pPr>
      <w:r>
        <w:br/>
      </w:r>
      <w:bookmarkStart w:id="23" w:name="_Toc142251281"/>
      <w:r w:rsidR="008375F9">
        <w:t>Monitoring and assessment</w:t>
      </w:r>
      <w:bookmarkEnd w:id="23"/>
      <w:r w:rsidR="008375F9">
        <w:t xml:space="preserve"> </w:t>
      </w:r>
    </w:p>
    <w:p w14:paraId="1308DEB5" w14:textId="0E1583C6" w:rsidR="008375F9" w:rsidRPr="008375F9" w:rsidRDefault="008C1DBB" w:rsidP="00FA333E">
      <w:r>
        <w:t xml:space="preserve">The early reading and phonics lead will observe teaching off phonics across KS1 weekly through drop ins and learning walks. SLT will also closely monitor book match across the school to ensure that children are able to read independently at home. </w:t>
      </w:r>
    </w:p>
    <w:p w14:paraId="711B5F66" w14:textId="104DFFF9" w:rsidR="008F49F2" w:rsidRDefault="00443D7B" w:rsidP="00443D7B">
      <w:pPr>
        <w:pStyle w:val="Heading2"/>
      </w:pPr>
      <w:bookmarkStart w:id="24" w:name="_Toc142251282"/>
      <w:r>
        <w:t>Reception</w:t>
      </w:r>
      <w:bookmarkEnd w:id="24"/>
    </w:p>
    <w:p w14:paraId="381C3D3B" w14:textId="3213F88B" w:rsidR="002276FB" w:rsidRDefault="005C752A" w:rsidP="009273C6">
      <w:r>
        <w:t xml:space="preserve">Children complete the statutory Reception Baseline Assessment and teachers also complete their own observations to assess ability. </w:t>
      </w:r>
      <w:r w:rsidR="00C0066A">
        <w:t>Children complete their set 1 sounds and teachers are consistently assessing for any children that appear to be falling behind</w:t>
      </w:r>
      <w:r w:rsidR="56C039A3">
        <w:t xml:space="preserve"> and they receive ‘catch up’ sessions’</w:t>
      </w:r>
      <w:r w:rsidR="00C0066A">
        <w:t xml:space="preserve">. </w:t>
      </w:r>
      <w:r w:rsidR="1B478317">
        <w:t xml:space="preserve">The children then are assessed using the RWI assessments from Autumn 2. After Christmas they are put into ability groups across the year group and with year 1 if needed. </w:t>
      </w:r>
    </w:p>
    <w:p w14:paraId="339EAD82" w14:textId="77777777" w:rsidR="00F71296" w:rsidRDefault="00C0066A" w:rsidP="6E8B601D">
      <w:pPr>
        <w:rPr>
          <w:rStyle w:val="Heading2Char"/>
        </w:rPr>
      </w:pPr>
      <w:r>
        <w:t xml:space="preserve">SEND children are also monitored to ensure that they are exposed to the sane learning and their needs are met through intervention/support if needed. </w:t>
      </w:r>
      <w:r w:rsidR="005C752A">
        <w:br/>
      </w:r>
      <w:r w:rsidR="005C752A">
        <w:br/>
      </w:r>
      <w:r w:rsidR="00443D7B" w:rsidRPr="6E8B601D">
        <w:rPr>
          <w:rStyle w:val="Heading2Char"/>
        </w:rPr>
        <w:t>Year 1</w:t>
      </w:r>
      <w:r w:rsidR="00F71296">
        <w:rPr>
          <w:rStyle w:val="Heading2Char"/>
        </w:rPr>
        <w:t>-6</w:t>
      </w:r>
    </w:p>
    <w:p w14:paraId="66E1692E" w14:textId="21D29BFE" w:rsidR="00443D7B" w:rsidRPr="00F71296" w:rsidRDefault="006E0CAD" w:rsidP="6E8B601D">
      <w:pPr>
        <w:rPr>
          <w:rFonts w:cstheme="minorHAnsi"/>
        </w:rPr>
      </w:pPr>
      <w:r w:rsidRPr="006E0CAD">
        <w:t>Year 1 children and the bottom</w:t>
      </w:r>
      <w:r w:rsidR="00F71296" w:rsidRPr="006E0CAD">
        <w:t xml:space="preserve"> 20%</w:t>
      </w:r>
      <w:r w:rsidR="00F71296">
        <w:t xml:space="preserve"> </w:t>
      </w:r>
      <w:r>
        <w:t xml:space="preserve">readers from year 2-6 complete an entry </w:t>
      </w:r>
      <w:r w:rsidRPr="00F71296">
        <w:t>assessment</w:t>
      </w:r>
      <w:r>
        <w:t xml:space="preserve"> to determine which phonics group they are in. They then complete regular RWI assessments every half term to monitor progress. </w:t>
      </w:r>
      <w:r w:rsidR="005C752A" w:rsidRPr="00F71296">
        <w:rPr>
          <w:rFonts w:cstheme="minorHAnsi"/>
        </w:rPr>
        <w:br/>
      </w:r>
    </w:p>
    <w:p w14:paraId="4D29F9BB" w14:textId="469EFBAD" w:rsidR="00C0066A" w:rsidRDefault="6F012A02" w:rsidP="6E8B601D">
      <w:pPr>
        <w:pStyle w:val="Heading1"/>
        <w:rPr>
          <w:rFonts w:ascii="Calibri Light" w:eastAsia="Calibri Light" w:hAnsi="Calibri Light" w:cs="Calibri Light"/>
          <w:color w:val="4472C4" w:themeColor="accent1"/>
        </w:rPr>
      </w:pPr>
      <w:bookmarkStart w:id="25" w:name="_Toc142251284"/>
      <w:r>
        <w:t>New to English</w:t>
      </w:r>
      <w:bookmarkEnd w:id="25"/>
    </w:p>
    <w:p w14:paraId="1DC4F974" w14:textId="0BA12009" w:rsidR="6F012A02" w:rsidRDefault="6F012A02" w:rsidP="6E8B601D">
      <w:pPr>
        <w:rPr>
          <w:rFonts w:eastAsiaTheme="minorEastAsia"/>
        </w:rPr>
      </w:pPr>
      <w:r w:rsidRPr="6E8B601D">
        <w:rPr>
          <w:rFonts w:eastAsiaTheme="minorEastAsia"/>
        </w:rPr>
        <w:t xml:space="preserve">Those children </w:t>
      </w:r>
      <w:r w:rsidR="0ABF4DF4" w:rsidRPr="6E8B601D">
        <w:rPr>
          <w:rFonts w:eastAsiaTheme="minorEastAsia"/>
        </w:rPr>
        <w:t xml:space="preserve">that are new to Willowbrook and new to English will be assessed in their phonics ability within 2 weeks of joining the school. Teachers will work closely with </w:t>
      </w:r>
      <w:r w:rsidR="343FD2CD" w:rsidRPr="6E8B601D">
        <w:rPr>
          <w:rFonts w:eastAsiaTheme="minorEastAsia"/>
        </w:rPr>
        <w:t xml:space="preserve">the phonics lead to ensure that children are in an appropriate phonics group/ intervention. </w:t>
      </w:r>
    </w:p>
    <w:p w14:paraId="01A2C01E" w14:textId="77777777" w:rsidR="00AA0081" w:rsidRPr="00AA0081" w:rsidRDefault="00AA0081" w:rsidP="00AA0081"/>
    <w:p w14:paraId="0AF25CF0" w14:textId="0EE412EC" w:rsidR="00CB4E5C" w:rsidRDefault="00CB4E5C" w:rsidP="00CB4E5C"/>
    <w:p w14:paraId="53950703" w14:textId="173ADDB3" w:rsidR="00184942" w:rsidRDefault="00184942" w:rsidP="00184942"/>
    <w:p w14:paraId="622382DC" w14:textId="77777777" w:rsidR="00184942" w:rsidRPr="00184942" w:rsidRDefault="00184942" w:rsidP="00184942">
      <w:pPr>
        <w:pStyle w:val="Heading1"/>
      </w:pPr>
    </w:p>
    <w:sectPr w:rsidR="00184942" w:rsidRPr="00184942" w:rsidSect="00E975D7">
      <w:headerReference w:type="default" r:id="rId13"/>
      <w:footerReference w:type="default" r:id="rId14"/>
      <w:pgSz w:w="11906" w:h="16838"/>
      <w:pgMar w:top="1440" w:right="1440" w:bottom="1440" w:left="1440"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A12437E" w14:textId="77777777" w:rsidR="00424C41" w:rsidRDefault="00424C41" w:rsidP="00184942">
      <w:pPr>
        <w:spacing w:after="0" w:line="240" w:lineRule="auto"/>
      </w:pPr>
      <w:r>
        <w:separator/>
      </w:r>
    </w:p>
  </w:endnote>
  <w:endnote w:type="continuationSeparator" w:id="0">
    <w:p w14:paraId="4BF305F1" w14:textId="77777777" w:rsidR="00424C41" w:rsidRDefault="00424C41" w:rsidP="00184942">
      <w:pPr>
        <w:spacing w:after="0" w:line="240" w:lineRule="auto"/>
      </w:pPr>
      <w:r>
        <w:continuationSeparator/>
      </w:r>
    </w:p>
  </w:endnote>
  <w:endnote w:type="continuationNotice" w:id="1">
    <w:p w14:paraId="062F6B9A" w14:textId="77777777" w:rsidR="00424C41" w:rsidRDefault="00424C4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32FB2AC" w14:textId="67FCF539" w:rsidR="00184942" w:rsidRDefault="00184942">
    <w:pPr>
      <w:pStyle w:val="Footer"/>
    </w:pPr>
    <w:r>
      <w:rPr>
        <w:noProof/>
      </w:rPr>
      <w:drawing>
        <wp:inline distT="0" distB="0" distL="0" distR="0" wp14:anchorId="6E588A42" wp14:editId="66CFF312">
          <wp:extent cx="1456660" cy="415082"/>
          <wp:effectExtent l="0" t="0" r="0" b="4445"/>
          <wp:docPr id="2" name="Picture 2" descr="Logo&#10;&#10;Description automatically generated with medium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Picture 2" descr="Logo&#10;&#10;Description automatically generated with medium confidence"/>
                  <pic:cNvPicPr/>
                </pic:nvPicPr>
                <pic:blipFill>
                  <a:blip r:embed="rId1">
                    <a:extLst>
                      <a:ext uri="{28A0092B-C50C-407E-A947-70E740481C1C}">
                        <a14:useLocalDpi xmlns:a14="http://schemas.microsoft.com/office/drawing/2010/main" val="0"/>
                      </a:ext>
                    </a:extLst>
                  </a:blip>
                  <a:stretch>
                    <a:fillRect/>
                  </a:stretch>
                </pic:blipFill>
                <pic:spPr>
                  <a:xfrm>
                    <a:off x="0" y="0"/>
                    <a:ext cx="1503214" cy="428348"/>
                  </a:xfrm>
                  <a:prstGeom prst="rect">
                    <a:avLst/>
                  </a:prstGeom>
                </pic:spPr>
              </pic:pic>
            </a:graphicData>
          </a:graphic>
        </wp:inline>
      </w:drawing>
    </w:r>
  </w:p>
  <w:p w14:paraId="4C7575A9" w14:textId="77777777" w:rsidR="00184942" w:rsidRDefault="0018494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2AACF2F" w14:textId="77777777" w:rsidR="00424C41" w:rsidRDefault="00424C41" w:rsidP="00184942">
      <w:pPr>
        <w:spacing w:after="0" w:line="240" w:lineRule="auto"/>
      </w:pPr>
      <w:r>
        <w:separator/>
      </w:r>
    </w:p>
  </w:footnote>
  <w:footnote w:type="continuationSeparator" w:id="0">
    <w:p w14:paraId="1393FE58" w14:textId="77777777" w:rsidR="00424C41" w:rsidRDefault="00424C41" w:rsidP="00184942">
      <w:pPr>
        <w:spacing w:after="0" w:line="240" w:lineRule="auto"/>
      </w:pPr>
      <w:r>
        <w:continuationSeparator/>
      </w:r>
    </w:p>
  </w:footnote>
  <w:footnote w:type="continuationNotice" w:id="1">
    <w:p w14:paraId="72F4DDC9" w14:textId="77777777" w:rsidR="00424C41" w:rsidRDefault="00424C4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697689969"/>
      <w:docPartObj>
        <w:docPartGallery w:val="Page Numbers (Top of Page)"/>
        <w:docPartUnique/>
      </w:docPartObj>
    </w:sdtPr>
    <w:sdtEndPr>
      <w:rPr>
        <w:noProof/>
      </w:rPr>
    </w:sdtEndPr>
    <w:sdtContent>
      <w:p w14:paraId="4DBF66D5" w14:textId="1622BAE0" w:rsidR="00E975D7" w:rsidRDefault="00E975D7">
        <w:pPr>
          <w:pStyle w:val="Header"/>
          <w:jc w:val="right"/>
        </w:pPr>
        <w:r>
          <w:fldChar w:fldCharType="begin"/>
        </w:r>
        <w:r>
          <w:instrText xml:space="preserve"> PAGE   \* MERGEFORMAT </w:instrText>
        </w:r>
        <w:r>
          <w:fldChar w:fldCharType="separate"/>
        </w:r>
        <w:r>
          <w:rPr>
            <w:noProof/>
          </w:rPr>
          <w:t>2</w:t>
        </w:r>
        <w:r>
          <w:rPr>
            <w:noProof/>
          </w:rPr>
          <w:fldChar w:fldCharType="end"/>
        </w:r>
      </w:p>
    </w:sdtContent>
  </w:sdt>
  <w:p w14:paraId="40062C1F" w14:textId="77777777" w:rsidR="00E975D7" w:rsidRDefault="00E975D7">
    <w:pPr>
      <w:pStyle w:val="Header"/>
    </w:pPr>
  </w:p>
</w:hdr>
</file>

<file path=word/intelligence2.xml><?xml version="1.0" encoding="utf-8"?>
<int2:intelligence xmlns:int2="http://schemas.microsoft.com/office/intelligence/2020/intelligence" xmlns:oel="http://schemas.microsoft.com/office/2019/extlst">
  <int2:observations>
    <int2:bookmark int2:bookmarkName="_Int_AYTdgwfj" int2:invalidationBookmarkName="" int2:hashCode="Nh4gruA+DReYWQ" int2:id="bdyIMxqz">
      <int2:state int2:value="Rejected" int2:type="AugLoop_Text_Critique"/>
    </int2:bookmark>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3651AA"/>
    <w:multiLevelType w:val="hybridMultilevel"/>
    <w:tmpl w:val="4498ED8A"/>
    <w:lvl w:ilvl="0" w:tplc="42066C4E">
      <w:start w:val="2022"/>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57502058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84942"/>
    <w:rsid w:val="00041F2E"/>
    <w:rsid w:val="00051FBD"/>
    <w:rsid w:val="000617AE"/>
    <w:rsid w:val="00065629"/>
    <w:rsid w:val="00080117"/>
    <w:rsid w:val="00084231"/>
    <w:rsid w:val="000F6A87"/>
    <w:rsid w:val="001020F9"/>
    <w:rsid w:val="00102803"/>
    <w:rsid w:val="00114F32"/>
    <w:rsid w:val="001228D9"/>
    <w:rsid w:val="00150547"/>
    <w:rsid w:val="00184942"/>
    <w:rsid w:val="00196671"/>
    <w:rsid w:val="001A4298"/>
    <w:rsid w:val="001D21ED"/>
    <w:rsid w:val="002108BC"/>
    <w:rsid w:val="002276FB"/>
    <w:rsid w:val="002304C6"/>
    <w:rsid w:val="00267972"/>
    <w:rsid w:val="00270939"/>
    <w:rsid w:val="00282412"/>
    <w:rsid w:val="002C2693"/>
    <w:rsid w:val="002F14D1"/>
    <w:rsid w:val="003608FB"/>
    <w:rsid w:val="003A46E4"/>
    <w:rsid w:val="003D2B32"/>
    <w:rsid w:val="00406F35"/>
    <w:rsid w:val="00424C41"/>
    <w:rsid w:val="00443D7B"/>
    <w:rsid w:val="004873DF"/>
    <w:rsid w:val="004C7B82"/>
    <w:rsid w:val="00506026"/>
    <w:rsid w:val="00576BEF"/>
    <w:rsid w:val="00583FAA"/>
    <w:rsid w:val="00596048"/>
    <w:rsid w:val="005B5033"/>
    <w:rsid w:val="005C752A"/>
    <w:rsid w:val="00616D94"/>
    <w:rsid w:val="00634B44"/>
    <w:rsid w:val="0069283E"/>
    <w:rsid w:val="006E0CAD"/>
    <w:rsid w:val="006F6753"/>
    <w:rsid w:val="00704EBE"/>
    <w:rsid w:val="00761994"/>
    <w:rsid w:val="00766D41"/>
    <w:rsid w:val="00770263"/>
    <w:rsid w:val="007C1813"/>
    <w:rsid w:val="0081421A"/>
    <w:rsid w:val="008375F9"/>
    <w:rsid w:val="00841AF4"/>
    <w:rsid w:val="00882877"/>
    <w:rsid w:val="008C1DBB"/>
    <w:rsid w:val="008E2BDD"/>
    <w:rsid w:val="008F49F2"/>
    <w:rsid w:val="0090567C"/>
    <w:rsid w:val="009201CC"/>
    <w:rsid w:val="009273C6"/>
    <w:rsid w:val="00934B6C"/>
    <w:rsid w:val="009458BC"/>
    <w:rsid w:val="009655A5"/>
    <w:rsid w:val="009B646E"/>
    <w:rsid w:val="00A76002"/>
    <w:rsid w:val="00AA0081"/>
    <w:rsid w:val="00AC0002"/>
    <w:rsid w:val="00AC53D4"/>
    <w:rsid w:val="00BB2B68"/>
    <w:rsid w:val="00C0066A"/>
    <w:rsid w:val="00C440C7"/>
    <w:rsid w:val="00C45452"/>
    <w:rsid w:val="00C50681"/>
    <w:rsid w:val="00CB4E5C"/>
    <w:rsid w:val="00D24C61"/>
    <w:rsid w:val="00D35CB2"/>
    <w:rsid w:val="00D721BB"/>
    <w:rsid w:val="00D906B2"/>
    <w:rsid w:val="00DB3260"/>
    <w:rsid w:val="00DF1168"/>
    <w:rsid w:val="00E0243E"/>
    <w:rsid w:val="00E03EB5"/>
    <w:rsid w:val="00E35BB7"/>
    <w:rsid w:val="00E40103"/>
    <w:rsid w:val="00E41E3F"/>
    <w:rsid w:val="00E975D7"/>
    <w:rsid w:val="00EF1610"/>
    <w:rsid w:val="00EF312F"/>
    <w:rsid w:val="00EF4D2B"/>
    <w:rsid w:val="00EF71FF"/>
    <w:rsid w:val="00F26139"/>
    <w:rsid w:val="00F71296"/>
    <w:rsid w:val="00F7585D"/>
    <w:rsid w:val="00FA333E"/>
    <w:rsid w:val="00FE666D"/>
    <w:rsid w:val="0176E30C"/>
    <w:rsid w:val="03C2AE61"/>
    <w:rsid w:val="0A0A4F38"/>
    <w:rsid w:val="0ABF4DF4"/>
    <w:rsid w:val="0E1658DA"/>
    <w:rsid w:val="15075A4D"/>
    <w:rsid w:val="15651ED5"/>
    <w:rsid w:val="16E197ED"/>
    <w:rsid w:val="1A3C9A2E"/>
    <w:rsid w:val="1B478317"/>
    <w:rsid w:val="1D22F268"/>
    <w:rsid w:val="2788C7DA"/>
    <w:rsid w:val="2D816AA3"/>
    <w:rsid w:val="2D82809D"/>
    <w:rsid w:val="31674A89"/>
    <w:rsid w:val="33031AEA"/>
    <w:rsid w:val="33E69F25"/>
    <w:rsid w:val="343FD2CD"/>
    <w:rsid w:val="3D8D470B"/>
    <w:rsid w:val="3FE98B78"/>
    <w:rsid w:val="41855BD9"/>
    <w:rsid w:val="44BCFC9B"/>
    <w:rsid w:val="44E16A87"/>
    <w:rsid w:val="47F164BA"/>
    <w:rsid w:val="487440D0"/>
    <w:rsid w:val="56C039A3"/>
    <w:rsid w:val="57712C09"/>
    <w:rsid w:val="5A65BE0C"/>
    <w:rsid w:val="5AA0F5C4"/>
    <w:rsid w:val="5E8D35C0"/>
    <w:rsid w:val="6360A6E3"/>
    <w:rsid w:val="68341806"/>
    <w:rsid w:val="69A02607"/>
    <w:rsid w:val="6E8B601D"/>
    <w:rsid w:val="6F012A02"/>
    <w:rsid w:val="7208CCAF"/>
    <w:rsid w:val="75406D71"/>
    <w:rsid w:val="75ED35A4"/>
    <w:rsid w:val="76B658F5"/>
    <w:rsid w:val="776DC70A"/>
    <w:rsid w:val="78984D8E"/>
    <w:rsid w:val="794FA9D4"/>
    <w:rsid w:val="7C07B1BB"/>
    <w:rsid w:val="7D318DAB"/>
    <w:rsid w:val="7E7AB1D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6BB8101"/>
  <w15:chartTrackingRefBased/>
  <w15:docId w15:val="{B8BBC0E1-4208-4D41-90F4-39A8443B46E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184942"/>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CB4E5C"/>
    <w:pPr>
      <w:keepNext/>
      <w:keepLines/>
      <w:spacing w:before="40" w:after="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84942"/>
    <w:pPr>
      <w:tabs>
        <w:tab w:val="center" w:pos="4513"/>
        <w:tab w:val="right" w:pos="9026"/>
      </w:tabs>
      <w:spacing w:after="0" w:line="240" w:lineRule="auto"/>
    </w:pPr>
  </w:style>
  <w:style w:type="character" w:customStyle="1" w:styleId="HeaderChar">
    <w:name w:val="Header Char"/>
    <w:basedOn w:val="DefaultParagraphFont"/>
    <w:link w:val="Header"/>
    <w:uiPriority w:val="99"/>
    <w:rsid w:val="00184942"/>
  </w:style>
  <w:style w:type="paragraph" w:styleId="Footer">
    <w:name w:val="footer"/>
    <w:basedOn w:val="Normal"/>
    <w:link w:val="FooterChar"/>
    <w:uiPriority w:val="99"/>
    <w:unhideWhenUsed/>
    <w:rsid w:val="00184942"/>
    <w:pPr>
      <w:tabs>
        <w:tab w:val="center" w:pos="4513"/>
        <w:tab w:val="right" w:pos="9026"/>
      </w:tabs>
      <w:spacing w:after="0" w:line="240" w:lineRule="auto"/>
    </w:pPr>
  </w:style>
  <w:style w:type="character" w:customStyle="1" w:styleId="FooterChar">
    <w:name w:val="Footer Char"/>
    <w:basedOn w:val="DefaultParagraphFont"/>
    <w:link w:val="Footer"/>
    <w:uiPriority w:val="99"/>
    <w:rsid w:val="00184942"/>
  </w:style>
  <w:style w:type="paragraph" w:styleId="Title">
    <w:name w:val="Title"/>
    <w:basedOn w:val="Normal"/>
    <w:next w:val="Normal"/>
    <w:link w:val="TitleChar"/>
    <w:uiPriority w:val="10"/>
    <w:qFormat/>
    <w:rsid w:val="00184942"/>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184942"/>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184942"/>
    <w:rPr>
      <w:rFonts w:asciiTheme="majorHAnsi" w:eastAsiaTheme="majorEastAsia" w:hAnsiTheme="majorHAnsi" w:cstheme="majorBidi"/>
      <w:color w:val="2F5496" w:themeColor="accent1" w:themeShade="BF"/>
      <w:sz w:val="32"/>
      <w:szCs w:val="32"/>
    </w:rPr>
  </w:style>
  <w:style w:type="paragraph" w:styleId="TOCHeading">
    <w:name w:val="TOC Heading"/>
    <w:basedOn w:val="Heading1"/>
    <w:next w:val="Normal"/>
    <w:uiPriority w:val="39"/>
    <w:unhideWhenUsed/>
    <w:qFormat/>
    <w:rsid w:val="00184942"/>
    <w:pPr>
      <w:outlineLvl w:val="9"/>
    </w:pPr>
    <w:rPr>
      <w:lang w:val="en-US"/>
    </w:rPr>
  </w:style>
  <w:style w:type="paragraph" w:styleId="TOC1">
    <w:name w:val="toc 1"/>
    <w:basedOn w:val="Normal"/>
    <w:next w:val="Normal"/>
    <w:autoRedefine/>
    <w:uiPriority w:val="39"/>
    <w:unhideWhenUsed/>
    <w:rsid w:val="00184942"/>
    <w:pPr>
      <w:spacing w:after="100"/>
    </w:pPr>
  </w:style>
  <w:style w:type="character" w:styleId="Hyperlink">
    <w:name w:val="Hyperlink"/>
    <w:basedOn w:val="DefaultParagraphFont"/>
    <w:uiPriority w:val="99"/>
    <w:unhideWhenUsed/>
    <w:rsid w:val="00184942"/>
    <w:rPr>
      <w:color w:val="0563C1" w:themeColor="hyperlink"/>
      <w:u w:val="single"/>
    </w:rPr>
  </w:style>
  <w:style w:type="character" w:customStyle="1" w:styleId="Heading2Char">
    <w:name w:val="Heading 2 Char"/>
    <w:basedOn w:val="DefaultParagraphFont"/>
    <w:link w:val="Heading2"/>
    <w:uiPriority w:val="9"/>
    <w:rsid w:val="00CB4E5C"/>
    <w:rPr>
      <w:rFonts w:asciiTheme="majorHAnsi" w:eastAsiaTheme="majorEastAsia" w:hAnsiTheme="majorHAnsi" w:cstheme="majorBidi"/>
      <w:color w:val="2F5496" w:themeColor="accent1" w:themeShade="BF"/>
      <w:sz w:val="26"/>
      <w:szCs w:val="26"/>
    </w:rPr>
  </w:style>
  <w:style w:type="paragraph" w:styleId="TOC2">
    <w:name w:val="toc 2"/>
    <w:basedOn w:val="Normal"/>
    <w:next w:val="Normal"/>
    <w:autoRedefine/>
    <w:uiPriority w:val="39"/>
    <w:unhideWhenUsed/>
    <w:rsid w:val="00E975D7"/>
    <w:pPr>
      <w:spacing w:after="100"/>
      <w:ind w:left="220"/>
    </w:pPr>
  </w:style>
  <w:style w:type="paragraph" w:styleId="ListParagraph">
    <w:name w:val="List Paragraph"/>
    <w:basedOn w:val="Normal"/>
    <w:uiPriority w:val="34"/>
    <w:qFormat/>
    <w:rsid w:val="003D2B3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eg"/><Relationship Id="rId17" Type="http://schemas.microsoft.com/office/2020/10/relationships/intelligence" Target="intelligence2.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C9FAC5C339F70146BC5CC02199A5C9CB" ma:contentTypeVersion="17" ma:contentTypeDescription="Create a new document." ma:contentTypeScope="" ma:versionID="ccff323f67efed861a36820467abe105">
  <xsd:schema xmlns:xsd="http://www.w3.org/2001/XMLSchema" xmlns:xs="http://www.w3.org/2001/XMLSchema" xmlns:p="http://schemas.microsoft.com/office/2006/metadata/properties" xmlns:ns2="e0e24012-4f80-47e0-aca5-09562b11e7fc" xmlns:ns3="a093df21-a027-401e-9777-6ef27d51da0e" targetNamespace="http://schemas.microsoft.com/office/2006/metadata/properties" ma:root="true" ma:fieldsID="9e442200dcd438255bb3588033e64cba" ns2:_="" ns3:_="">
    <xsd:import namespace="e0e24012-4f80-47e0-aca5-09562b11e7fc"/>
    <xsd:import namespace="a093df21-a027-401e-9777-6ef27d51da0e"/>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3:SharedWithUsers" minOccurs="0"/>
                <xsd:element ref="ns3:SharedWithDetails"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2:MediaServiceLocation" minOccurs="0"/>
                <xsd:element ref="ns2:lcf76f155ced4ddcb4097134ff3c332f" minOccurs="0"/>
                <xsd:element ref="ns3:TaxCatchAll"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e24012-4f80-47e0-aca5-09562b11e7fc"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Length (seconds)" ma:internalName="MediaLengthInSeconds" ma:readOnly="true">
      <xsd:simpleType>
        <xsd:restriction base="dms:Unknown"/>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AutoTags" ma:index="16" nillable="true" ma:displayName="Tags" ma:internalName="MediaServiceAutoTags" ma:readOnly="true">
      <xsd:simpleType>
        <xsd:restriction base="dms:Text"/>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OCR" ma:index="19" nillable="true" ma:displayName="Extracted Text" ma:internalName="MediaServiceOCR" ma:readOnly="true">
      <xsd:simpleType>
        <xsd:restriction base="dms:Note">
          <xsd:maxLength value="255"/>
        </xsd:restriction>
      </xsd:simpleType>
    </xsd:element>
    <xsd:element name="MediaServiceLocation" ma:index="20" nillable="true" ma:displayName="Location" ma:internalName="MediaServiceLocation" ma:readOnly="true">
      <xsd:simpleType>
        <xsd:restriction base="dms:Text"/>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3545486e-a8d5-497c-ba44-a1c54addb778"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a093df21-a027-401e-9777-6ef27d51da0e"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8ecb6b7-e41a-45ba-b1f8-1edde0b336f3}" ma:internalName="TaxCatchAll" ma:showField="CatchAllData" ma:web="a093df21-a027-401e-9777-6ef27d51da0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e0e24012-4f80-47e0-aca5-09562b11e7fc">
      <Terms xmlns="http://schemas.microsoft.com/office/infopath/2007/PartnerControls"/>
    </lcf76f155ced4ddcb4097134ff3c332f>
    <TaxCatchAll xmlns="a093df21-a027-401e-9777-6ef27d51da0e" xsi:nil="true"/>
  </documentManagement>
</p:properties>
</file>

<file path=customXml/itemProps1.xml><?xml version="1.0" encoding="utf-8"?>
<ds:datastoreItem xmlns:ds="http://schemas.openxmlformats.org/officeDocument/2006/customXml" ds:itemID="{54C38A97-7EB7-42ED-8039-91FA5E09842E}">
  <ds:schemaRefs>
    <ds:schemaRef ds:uri="http://schemas.openxmlformats.org/officeDocument/2006/bibliography"/>
  </ds:schemaRefs>
</ds:datastoreItem>
</file>

<file path=customXml/itemProps2.xml><?xml version="1.0" encoding="utf-8"?>
<ds:datastoreItem xmlns:ds="http://schemas.openxmlformats.org/officeDocument/2006/customXml" ds:itemID="{40451AC2-6CAF-45A2-A55B-3581E24932CD}">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e24012-4f80-47e0-aca5-09562b11e7fc"/>
    <ds:schemaRef ds:uri="a093df21-a027-401e-9777-6ef27d51da0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35E6F072-327F-4FE1-A1E5-AA40686F0A91}">
  <ds:schemaRefs>
    <ds:schemaRef ds:uri="http://schemas.microsoft.com/sharepoint/v3/contenttype/forms"/>
  </ds:schemaRefs>
</ds:datastoreItem>
</file>

<file path=customXml/itemProps4.xml><?xml version="1.0" encoding="utf-8"?>
<ds:datastoreItem xmlns:ds="http://schemas.openxmlformats.org/officeDocument/2006/customXml" ds:itemID="{32601D34-49F2-48DB-8C31-41909D05CB07}">
  <ds:schemaRefs>
    <ds:schemaRef ds:uri="http://schemas.microsoft.com/office/infopath/2007/PartnerControls"/>
    <ds:schemaRef ds:uri="http://purl.org/dc/dcmitype/"/>
    <ds:schemaRef ds:uri="http://schemas.microsoft.com/office/2006/documentManagement/types"/>
    <ds:schemaRef ds:uri="http://purl.org/dc/elements/1.1/"/>
    <ds:schemaRef ds:uri="http://purl.org/dc/terms/"/>
    <ds:schemaRef ds:uri="http://schemas.microsoft.com/office/2006/metadata/properties"/>
    <ds:schemaRef ds:uri="http://www.w3.org/XML/1998/namespace"/>
    <ds:schemaRef ds:uri="http://schemas.openxmlformats.org/package/2006/metadata/core-properties"/>
    <ds:schemaRef ds:uri="a093df21-a027-401e-9777-6ef27d51da0e"/>
    <ds:schemaRef ds:uri="e0e24012-4f80-47e0-aca5-09562b11e7fc"/>
  </ds:schemaRefs>
</ds:datastoreItem>
</file>

<file path=docProps/app.xml><?xml version="1.0" encoding="utf-8"?>
<Properties xmlns="http://schemas.openxmlformats.org/officeDocument/2006/extended-properties" xmlns:vt="http://schemas.openxmlformats.org/officeDocument/2006/docPropsVTypes">
  <Template>Normal</Template>
  <TotalTime>18</TotalTime>
  <Pages>6</Pages>
  <Words>1592</Words>
  <Characters>9078</Characters>
  <Application>Microsoft Office Word</Application>
  <DocSecurity>0</DocSecurity>
  <Lines>75</Lines>
  <Paragraphs>21</Paragraphs>
  <ScaleCrop>false</ScaleCrop>
  <Company/>
  <LinksUpToDate>false</LinksUpToDate>
  <CharactersWithSpaces>10649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Luka Moscetano</dc:creator>
  <cp:keywords/>
  <dc:description/>
  <cp:lastModifiedBy>Luka Moscetano</cp:lastModifiedBy>
  <cp:revision>55</cp:revision>
  <dcterms:created xsi:type="dcterms:W3CDTF">2022-09-01T01:49:00Z</dcterms:created>
  <dcterms:modified xsi:type="dcterms:W3CDTF">2023-10-22T16:16:00Z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0x010100C9FAC5C339F70146BC5CC02199A5C9CB</vt:lpwstr>
  </property>
  <property fmtid="{D5CDD505-2E9C-101B-9397-08002B2CF9AE}" pid="3" name="MediaServiceImageTags">
    <vt:lpwstr/>
  </property>
</Properties>
</file>