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6E57" w14:textId="77777777" w:rsidR="007B5C2D" w:rsidRPr="007B5C2D" w:rsidRDefault="007B5C2D" w:rsidP="007B5C2D">
      <w:pPr>
        <w:jc w:val="right"/>
        <w:rPr>
          <w:rFonts w:ascii="Calibri" w:hAnsi="Calibri" w:cs="Calibri"/>
          <w:b/>
          <w:iCs/>
          <w:color w:val="000000"/>
          <w:kern w:val="24"/>
          <w:sz w:val="144"/>
          <w:szCs w:val="24"/>
        </w:rPr>
      </w:pPr>
      <w:r>
        <w:rPr>
          <w:noProof/>
        </w:rPr>
        <w:drawing>
          <wp:inline distT="0" distB="0" distL="0" distR="0" wp14:anchorId="515B4A56" wp14:editId="363FA47A">
            <wp:extent cx="6645910" cy="1895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1895396"/>
                    </a:xfrm>
                    <a:prstGeom prst="rect">
                      <a:avLst/>
                    </a:prstGeom>
                    <a:noFill/>
                    <a:ln>
                      <a:noFill/>
                    </a:ln>
                  </pic:spPr>
                </pic:pic>
              </a:graphicData>
            </a:graphic>
          </wp:inline>
        </w:drawing>
      </w:r>
    </w:p>
    <w:p w14:paraId="6D92BC72" w14:textId="77777777" w:rsidR="00171EF8" w:rsidRPr="005122CD" w:rsidRDefault="003377A9" w:rsidP="00BF1112">
      <w:pPr>
        <w:jc w:val="center"/>
        <w:rPr>
          <w:rFonts w:ascii="Calibri" w:hAnsi="Calibri" w:cs="Calibri"/>
          <w:b/>
          <w:iCs/>
          <w:color w:val="7030A0"/>
          <w:kern w:val="24"/>
          <w:sz w:val="144"/>
          <w:szCs w:val="24"/>
        </w:rPr>
      </w:pPr>
      <w:r w:rsidRPr="005122CD">
        <w:rPr>
          <w:rFonts w:ascii="Calibri" w:hAnsi="Calibri" w:cs="Calibri"/>
          <w:b/>
          <w:iCs/>
          <w:color w:val="7030A0"/>
          <w:kern w:val="24"/>
          <w:sz w:val="144"/>
          <w:szCs w:val="24"/>
        </w:rPr>
        <w:t xml:space="preserve">Early Help </w:t>
      </w:r>
      <w:r w:rsidR="00BF1112">
        <w:rPr>
          <w:rFonts w:ascii="Calibri" w:hAnsi="Calibri" w:cs="Calibri"/>
          <w:b/>
          <w:iCs/>
          <w:color w:val="7030A0"/>
          <w:kern w:val="24"/>
          <w:sz w:val="144"/>
          <w:szCs w:val="24"/>
        </w:rPr>
        <w:t>Offer</w:t>
      </w:r>
    </w:p>
    <w:p w14:paraId="31544E23" w14:textId="77777777" w:rsidR="00BF1112" w:rsidRDefault="008C0445" w:rsidP="00BF1112">
      <w:pPr>
        <w:jc w:val="center"/>
        <w:rPr>
          <w:rFonts w:ascii="Calibri" w:hAnsi="Calibri" w:cs="Calibri"/>
          <w:b/>
          <w:iCs/>
          <w:color w:val="7030A0"/>
          <w:kern w:val="24"/>
          <w:sz w:val="96"/>
          <w:szCs w:val="24"/>
        </w:rPr>
      </w:pPr>
      <w:r>
        <w:rPr>
          <w:rFonts w:ascii="Calibri" w:hAnsi="Calibri" w:cs="Calibri"/>
          <w:b/>
          <w:iCs/>
          <w:color w:val="7030A0"/>
          <w:kern w:val="24"/>
          <w:sz w:val="96"/>
          <w:szCs w:val="24"/>
        </w:rPr>
        <w:t>Willowbrook</w:t>
      </w:r>
      <w:r w:rsidR="00BF1112">
        <w:rPr>
          <w:rFonts w:ascii="Calibri" w:hAnsi="Calibri" w:cs="Calibri"/>
          <w:b/>
          <w:iCs/>
          <w:color w:val="7030A0"/>
          <w:kern w:val="24"/>
          <w:sz w:val="96"/>
          <w:szCs w:val="24"/>
        </w:rPr>
        <w:t xml:space="preserve"> </w:t>
      </w:r>
      <w:r w:rsidR="005D4E9F">
        <w:rPr>
          <w:rFonts w:ascii="Calibri" w:hAnsi="Calibri" w:cs="Calibri"/>
          <w:b/>
          <w:iCs/>
          <w:color w:val="7030A0"/>
          <w:kern w:val="24"/>
          <w:sz w:val="96"/>
          <w:szCs w:val="24"/>
        </w:rPr>
        <w:t xml:space="preserve">Mead </w:t>
      </w:r>
      <w:r w:rsidR="00BF1112">
        <w:rPr>
          <w:rFonts w:ascii="Calibri" w:hAnsi="Calibri" w:cs="Calibri"/>
          <w:b/>
          <w:iCs/>
          <w:color w:val="7030A0"/>
          <w:kern w:val="24"/>
          <w:sz w:val="96"/>
          <w:szCs w:val="24"/>
        </w:rPr>
        <w:t>Primary Academy</w:t>
      </w:r>
    </w:p>
    <w:p w14:paraId="0A465DC6" w14:textId="77777777" w:rsidR="00BF1112" w:rsidRDefault="00BF1112" w:rsidP="00A371C3">
      <w:pPr>
        <w:rPr>
          <w:rFonts w:ascii="Calibri" w:hAnsi="Calibri" w:cs="Calibri"/>
          <w:b/>
          <w:iCs/>
          <w:color w:val="7030A0"/>
          <w:kern w:val="24"/>
          <w:sz w:val="96"/>
          <w:szCs w:val="24"/>
        </w:rPr>
      </w:pPr>
    </w:p>
    <w:p w14:paraId="48882C3A" w14:textId="77777777" w:rsidR="00E65683" w:rsidRDefault="00AA61CB" w:rsidP="00E65683">
      <w:pPr>
        <w:rPr>
          <w:rFonts w:ascii="Calibri" w:hAnsi="Calibri" w:cs="Calibri"/>
          <w:b/>
          <w:iCs/>
          <w:color w:val="002060"/>
          <w:kern w:val="24"/>
          <w:sz w:val="56"/>
          <w:szCs w:val="24"/>
        </w:rPr>
      </w:pPr>
      <w:r>
        <w:rPr>
          <w:rFonts w:ascii="Calibri" w:hAnsi="Calibri" w:cs="Calibri"/>
          <w:b/>
          <w:iCs/>
          <w:noProof/>
          <w:color w:val="002060"/>
          <w:kern w:val="24"/>
          <w:sz w:val="56"/>
          <w:szCs w:val="24"/>
          <w:lang w:eastAsia="en-GB"/>
        </w:rPr>
        <w:drawing>
          <wp:anchor distT="0" distB="0" distL="114300" distR="114300" simplePos="0" relativeHeight="251664384" behindDoc="1" locked="0" layoutInCell="1" allowOverlap="1" wp14:anchorId="4295B0FD" wp14:editId="03B3BD7E">
            <wp:simplePos x="0" y="0"/>
            <wp:positionH relativeFrom="column">
              <wp:posOffset>1171575</wp:posOffset>
            </wp:positionH>
            <wp:positionV relativeFrom="paragraph">
              <wp:posOffset>165100</wp:posOffset>
            </wp:positionV>
            <wp:extent cx="4752975" cy="466725"/>
            <wp:effectExtent l="0" t="0" r="9525" b="9525"/>
            <wp:wrapTight wrapText="bothSides">
              <wp:wrapPolygon edited="0">
                <wp:start x="0" y="0"/>
                <wp:lineTo x="0" y="21159"/>
                <wp:lineTo x="21557" y="21159"/>
                <wp:lineTo x="21557" y="0"/>
                <wp:lineTo x="0" y="0"/>
              </wp:wrapPolygon>
            </wp:wrapTight>
            <wp:docPr id="2" name="Picture 2" descr="H:\Logos\Early Help Strapline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Early Help Strapline mediu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29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588DC" w14:textId="77777777" w:rsidR="00E77C0A" w:rsidRDefault="007974B2" w:rsidP="00E65683">
      <w:pPr>
        <w:rPr>
          <w:rFonts w:ascii="Calibri" w:hAnsi="Calibri" w:cs="Calibri"/>
          <w:b/>
          <w:iCs/>
          <w:color w:val="7030A0"/>
          <w:kern w:val="24"/>
          <w:sz w:val="56"/>
          <w:szCs w:val="24"/>
        </w:rPr>
      </w:pPr>
      <w:r w:rsidRPr="007974B2">
        <w:rPr>
          <w:rFonts w:ascii="Calibri" w:hAnsi="Calibri" w:cs="Calibri"/>
          <w:b/>
          <w:iCs/>
          <w:noProof/>
          <w:color w:val="7030A0"/>
          <w:kern w:val="24"/>
          <w:sz w:val="56"/>
          <w:szCs w:val="24"/>
          <w:lang w:eastAsia="en-GB"/>
        </w:rPr>
        <mc:AlternateContent>
          <mc:Choice Requires="wps">
            <w:drawing>
              <wp:anchor distT="45720" distB="45720" distL="114300" distR="114300" simplePos="0" relativeHeight="251668480" behindDoc="0" locked="0" layoutInCell="1" allowOverlap="1" wp14:anchorId="21794D9D" wp14:editId="45A33469">
                <wp:simplePos x="0" y="0"/>
                <wp:positionH relativeFrom="column">
                  <wp:posOffset>-285750</wp:posOffset>
                </wp:positionH>
                <wp:positionV relativeFrom="paragraph">
                  <wp:posOffset>681990</wp:posOffset>
                </wp:positionV>
                <wp:extent cx="2940050" cy="7239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723900"/>
                        </a:xfrm>
                        <a:prstGeom prst="rect">
                          <a:avLst/>
                        </a:prstGeom>
                        <a:solidFill>
                          <a:srgbClr val="FFFFFF"/>
                        </a:solidFill>
                        <a:ln w="9525">
                          <a:solidFill>
                            <a:srgbClr val="000000"/>
                          </a:solidFill>
                          <a:miter lim="800000"/>
                          <a:headEnd/>
                          <a:tailEnd/>
                        </a:ln>
                      </wps:spPr>
                      <wps:txbx>
                        <w:txbxContent>
                          <w:p w14:paraId="4C27F176" w14:textId="77777777" w:rsidR="00D77C43" w:rsidRDefault="00D77C43" w:rsidP="007974B2">
                            <w:pPr>
                              <w:rPr>
                                <w:color w:val="7030A0"/>
                                <w:sz w:val="32"/>
                                <w:szCs w:val="32"/>
                              </w:rPr>
                            </w:pPr>
                            <w:r>
                              <w:rPr>
                                <w:color w:val="7030A0"/>
                                <w:sz w:val="32"/>
                                <w:szCs w:val="32"/>
                              </w:rPr>
                              <w:t xml:space="preserve">Compiled by L </w:t>
                            </w:r>
                            <w:proofErr w:type="gramStart"/>
                            <w:r>
                              <w:rPr>
                                <w:color w:val="7030A0"/>
                                <w:sz w:val="32"/>
                                <w:szCs w:val="32"/>
                              </w:rPr>
                              <w:t xml:space="preserve">Cottis </w:t>
                            </w:r>
                            <w:r w:rsidRPr="007974B2">
                              <w:rPr>
                                <w:color w:val="7030A0"/>
                                <w:sz w:val="32"/>
                                <w:szCs w:val="32"/>
                              </w:rPr>
                              <w:t xml:space="preserve"> June</w:t>
                            </w:r>
                            <w:proofErr w:type="gramEnd"/>
                            <w:r w:rsidRPr="007974B2">
                              <w:rPr>
                                <w:color w:val="7030A0"/>
                                <w:sz w:val="32"/>
                                <w:szCs w:val="32"/>
                              </w:rPr>
                              <w:t xml:space="preserve"> 2017</w:t>
                            </w:r>
                          </w:p>
                          <w:p w14:paraId="33670C1E" w14:textId="36FC7261" w:rsidR="00D77C43" w:rsidRPr="007974B2" w:rsidRDefault="00D77C43" w:rsidP="007974B2">
                            <w:pPr>
                              <w:rPr>
                                <w:color w:val="7030A0"/>
                                <w:sz w:val="32"/>
                                <w:szCs w:val="32"/>
                              </w:rPr>
                            </w:pPr>
                            <w:r>
                              <w:rPr>
                                <w:color w:val="7030A0"/>
                                <w:sz w:val="32"/>
                                <w:szCs w:val="32"/>
                              </w:rPr>
                              <w:t xml:space="preserve">Reviewed </w:t>
                            </w:r>
                            <w:r w:rsidR="00F50FC2">
                              <w:rPr>
                                <w:color w:val="7030A0"/>
                                <w:sz w:val="32"/>
                                <w:szCs w:val="32"/>
                              </w:rPr>
                              <w:t>April 202</w:t>
                            </w:r>
                            <w:r w:rsidR="004457F8">
                              <w:rPr>
                                <w:color w:val="7030A0"/>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94D9D" id="_x0000_t202" coordsize="21600,21600" o:spt="202" path="m,l,21600r21600,l21600,xe">
                <v:stroke joinstyle="miter"/>
                <v:path gradientshapeok="t" o:connecttype="rect"/>
              </v:shapetype>
              <v:shape id="Text Box 2" o:spid="_x0000_s1026" type="#_x0000_t202" style="position:absolute;margin-left:-22.5pt;margin-top:53.7pt;width:231.5pt;height:5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">
                <v:textbox>
                  <w:txbxContent>
                    <w:p w14:paraId="4C27F176" w14:textId="77777777" w:rsidR="00D77C43" w:rsidRDefault="00D77C43" w:rsidP="007974B2">
                      <w:pPr>
                        <w:rPr>
                          <w:color w:val="7030A0"/>
                          <w:sz w:val="32"/>
                          <w:szCs w:val="32"/>
                        </w:rPr>
                      </w:pPr>
                      <w:r>
                        <w:rPr>
                          <w:color w:val="7030A0"/>
                          <w:sz w:val="32"/>
                          <w:szCs w:val="32"/>
                        </w:rPr>
                        <w:t xml:space="preserve">Compiled by L Cottis </w:t>
                      </w:r>
                      <w:r w:rsidRPr="007974B2">
                        <w:rPr>
                          <w:color w:val="7030A0"/>
                          <w:sz w:val="32"/>
                          <w:szCs w:val="32"/>
                        </w:rPr>
                        <w:t xml:space="preserve"> June 2017</w:t>
                      </w:r>
                    </w:p>
                    <w:p w14:paraId="33670C1E" w14:textId="36FC7261" w:rsidR="00D77C43" w:rsidRPr="007974B2" w:rsidRDefault="00D77C43" w:rsidP="007974B2">
                      <w:pPr>
                        <w:rPr>
                          <w:color w:val="7030A0"/>
                          <w:sz w:val="32"/>
                          <w:szCs w:val="32"/>
                        </w:rPr>
                      </w:pPr>
                      <w:r>
                        <w:rPr>
                          <w:color w:val="7030A0"/>
                          <w:sz w:val="32"/>
                          <w:szCs w:val="32"/>
                        </w:rPr>
                        <w:t xml:space="preserve">Reviewed </w:t>
                      </w:r>
                      <w:r w:rsidR="00F50FC2">
                        <w:rPr>
                          <w:color w:val="7030A0"/>
                          <w:sz w:val="32"/>
                          <w:szCs w:val="32"/>
                        </w:rPr>
                        <w:t>April 202</w:t>
                      </w:r>
                      <w:r w:rsidR="004457F8">
                        <w:rPr>
                          <w:color w:val="7030A0"/>
                          <w:sz w:val="32"/>
                          <w:szCs w:val="32"/>
                        </w:rPr>
                        <w:t>2</w:t>
                      </w:r>
                    </w:p>
                  </w:txbxContent>
                </v:textbox>
                <w10:wrap type="square"/>
              </v:shape>
            </w:pict>
          </mc:Fallback>
        </mc:AlternateContent>
      </w:r>
    </w:p>
    <w:p w14:paraId="1348A2FC" w14:textId="77777777" w:rsidR="006C4463" w:rsidRDefault="006C4463" w:rsidP="00E65683">
      <w:pPr>
        <w:rPr>
          <w:rFonts w:ascii="Calibri" w:hAnsi="Calibri" w:cs="Calibri"/>
          <w:b/>
          <w:iCs/>
          <w:color w:val="7030A0"/>
          <w:kern w:val="24"/>
          <w:sz w:val="56"/>
          <w:szCs w:val="24"/>
        </w:rPr>
      </w:pPr>
    </w:p>
    <w:p w14:paraId="64A146FB" w14:textId="77777777" w:rsidR="007B5C2D" w:rsidRDefault="007B5C2D" w:rsidP="00E65683">
      <w:pPr>
        <w:rPr>
          <w:rFonts w:ascii="Calibri" w:hAnsi="Calibri" w:cs="Calibri"/>
          <w:b/>
          <w:iCs/>
          <w:color w:val="7030A0"/>
          <w:kern w:val="24"/>
          <w:sz w:val="56"/>
          <w:szCs w:val="24"/>
        </w:rPr>
      </w:pPr>
    </w:p>
    <w:p w14:paraId="1A2CF62F" w14:textId="77777777" w:rsidR="007B5C2D" w:rsidRDefault="007B5C2D" w:rsidP="00E65683">
      <w:pPr>
        <w:rPr>
          <w:rFonts w:ascii="Calibri" w:hAnsi="Calibri" w:cs="Calibri"/>
          <w:b/>
          <w:iCs/>
          <w:color w:val="7030A0"/>
          <w:kern w:val="24"/>
          <w:sz w:val="56"/>
          <w:szCs w:val="24"/>
        </w:rPr>
      </w:pPr>
    </w:p>
    <w:p w14:paraId="49ED2B3C" w14:textId="77777777" w:rsidR="002D42C5" w:rsidRPr="005122CD" w:rsidRDefault="002D42C5" w:rsidP="00E65683">
      <w:pPr>
        <w:rPr>
          <w:rFonts w:ascii="Calibri" w:hAnsi="Calibri" w:cs="Calibri"/>
          <w:b/>
          <w:iCs/>
          <w:color w:val="7030A0"/>
          <w:kern w:val="24"/>
          <w:sz w:val="56"/>
          <w:szCs w:val="24"/>
        </w:rPr>
      </w:pPr>
      <w:r w:rsidRPr="005122CD">
        <w:rPr>
          <w:rFonts w:ascii="Calibri" w:hAnsi="Calibri" w:cs="Calibri"/>
          <w:b/>
          <w:iCs/>
          <w:color w:val="7030A0"/>
          <w:kern w:val="24"/>
          <w:sz w:val="56"/>
          <w:szCs w:val="24"/>
        </w:rPr>
        <w:lastRenderedPageBreak/>
        <w:t>Introduction</w:t>
      </w:r>
    </w:p>
    <w:p w14:paraId="2AA0858C" w14:textId="77777777" w:rsidR="002D42C5" w:rsidRDefault="002D42C5" w:rsidP="002D42C5">
      <w:pPr>
        <w:pStyle w:val="Default"/>
      </w:pPr>
    </w:p>
    <w:p w14:paraId="6B302326" w14:textId="77777777" w:rsidR="00A371C3" w:rsidRDefault="00A371C3" w:rsidP="002D42C5">
      <w:pPr>
        <w:pStyle w:val="Default"/>
        <w:rPr>
          <w:rFonts w:asciiTheme="minorHAnsi" w:eastAsia="Times New Roman" w:hAnsiTheme="minorHAnsi" w:cs="Times New Roman"/>
          <w:color w:val="auto"/>
          <w:sz w:val="22"/>
          <w:lang w:eastAsia="en-GB"/>
        </w:rPr>
      </w:pPr>
    </w:p>
    <w:p w14:paraId="30C15A19" w14:textId="77777777" w:rsidR="002D42C5" w:rsidRPr="00FF3776" w:rsidRDefault="002D42C5" w:rsidP="002D42C5">
      <w:pPr>
        <w:pStyle w:val="Default"/>
        <w:rPr>
          <w:rFonts w:asciiTheme="minorHAnsi" w:eastAsia="Times New Roman" w:hAnsiTheme="minorHAnsi" w:cs="Times New Roman"/>
          <w:color w:val="auto"/>
          <w:sz w:val="22"/>
          <w:lang w:eastAsia="en-GB"/>
        </w:rPr>
      </w:pPr>
      <w:r w:rsidRPr="00FF3776">
        <w:rPr>
          <w:rFonts w:asciiTheme="minorHAnsi" w:eastAsia="Times New Roman" w:hAnsiTheme="minorHAnsi" w:cs="Times New Roman"/>
          <w:color w:val="auto"/>
          <w:sz w:val="22"/>
          <w:lang w:eastAsia="en-GB"/>
        </w:rPr>
        <w:t>Early Help is a strategic priority of the Leicester Education Strategic Partnership. This guide has been created as part of the work of the Leicester Education Strategic Partnership Operation Group (LESPOG) to:</w:t>
      </w:r>
    </w:p>
    <w:p w14:paraId="04AA3D23" w14:textId="77777777" w:rsidR="002D42C5" w:rsidRPr="00FF3776" w:rsidRDefault="002D42C5" w:rsidP="002D42C5">
      <w:pPr>
        <w:pStyle w:val="Default"/>
        <w:jc w:val="both"/>
        <w:rPr>
          <w:rFonts w:asciiTheme="minorHAnsi" w:eastAsia="Times New Roman" w:hAnsiTheme="minorHAnsi" w:cs="Times New Roman"/>
          <w:i/>
          <w:color w:val="auto"/>
          <w:sz w:val="22"/>
          <w:lang w:eastAsia="en-GB"/>
        </w:rPr>
      </w:pPr>
      <w:r w:rsidRPr="00FF3776">
        <w:rPr>
          <w:rFonts w:asciiTheme="minorHAnsi" w:eastAsia="Times New Roman" w:hAnsiTheme="minorHAnsi" w:cs="Times New Roman"/>
          <w:i/>
          <w:color w:val="auto"/>
          <w:sz w:val="22"/>
          <w:lang w:eastAsia="en-GB"/>
        </w:rPr>
        <w:t>‘…manage a planned range of improvement and development activities in conjunction with education partners to ensure that significant progress is being achieved to meet the LESP’s strategic priorities and objectives.’</w:t>
      </w:r>
    </w:p>
    <w:p w14:paraId="11F82935" w14:textId="77777777" w:rsidR="002D42C5" w:rsidRPr="00FF3776" w:rsidRDefault="002D42C5" w:rsidP="002D42C5">
      <w:pPr>
        <w:pStyle w:val="Default"/>
        <w:rPr>
          <w:rFonts w:asciiTheme="minorHAnsi" w:eastAsia="Times New Roman" w:hAnsiTheme="minorHAnsi" w:cs="Times New Roman"/>
          <w:color w:val="auto"/>
          <w:sz w:val="22"/>
          <w:lang w:eastAsia="en-GB"/>
        </w:rPr>
      </w:pPr>
      <w:r w:rsidRPr="00FF3776">
        <w:rPr>
          <w:rFonts w:asciiTheme="minorHAnsi" w:eastAsia="Times New Roman" w:hAnsiTheme="minorHAnsi" w:cs="Times New Roman"/>
          <w:color w:val="auto"/>
          <w:sz w:val="22"/>
          <w:lang w:eastAsia="en-GB"/>
        </w:rPr>
        <w:t xml:space="preserve"> </w:t>
      </w:r>
    </w:p>
    <w:p w14:paraId="78518049" w14:textId="77777777" w:rsidR="002D42C5" w:rsidRPr="00FF3776" w:rsidRDefault="002D42C5" w:rsidP="002D42C5">
      <w:pPr>
        <w:pStyle w:val="Default"/>
        <w:rPr>
          <w:rFonts w:asciiTheme="minorHAnsi" w:eastAsia="Times New Roman" w:hAnsiTheme="minorHAnsi" w:cs="Times New Roman"/>
          <w:color w:val="auto"/>
          <w:sz w:val="22"/>
          <w:lang w:eastAsia="en-GB"/>
        </w:rPr>
      </w:pPr>
      <w:r w:rsidRPr="00FF3776">
        <w:rPr>
          <w:rFonts w:asciiTheme="minorHAnsi" w:eastAsia="Times New Roman" w:hAnsiTheme="minorHAnsi" w:cs="Times New Roman"/>
          <w:color w:val="auto"/>
          <w:sz w:val="22"/>
          <w:lang w:eastAsia="en-GB"/>
        </w:rPr>
        <w:t xml:space="preserve">LESPOG established an Early Help Task and Finish Group comprising partners from Primary Schools, Secondary </w:t>
      </w:r>
      <w:proofErr w:type="gramStart"/>
      <w:r w:rsidRPr="00FF3776">
        <w:rPr>
          <w:rFonts w:asciiTheme="minorHAnsi" w:eastAsia="Times New Roman" w:hAnsiTheme="minorHAnsi" w:cs="Times New Roman"/>
          <w:color w:val="auto"/>
          <w:sz w:val="22"/>
          <w:lang w:eastAsia="en-GB"/>
        </w:rPr>
        <w:t>Schools</w:t>
      </w:r>
      <w:proofErr w:type="gramEnd"/>
      <w:r w:rsidRPr="00FF3776">
        <w:rPr>
          <w:rFonts w:asciiTheme="minorHAnsi" w:eastAsia="Times New Roman" w:hAnsiTheme="minorHAnsi" w:cs="Times New Roman"/>
          <w:color w:val="auto"/>
          <w:sz w:val="22"/>
          <w:lang w:eastAsia="en-GB"/>
        </w:rPr>
        <w:t xml:space="preserve"> and the Local Authority to identify how to support schools to understand and engage with the Early Help agenda. It was agreed that a set of ‘Early Help commitments’ be created to set out the activities required by schools to ensure they are up-to-date and engaged with the early help agenda.</w:t>
      </w:r>
    </w:p>
    <w:p w14:paraId="69B36CE6" w14:textId="77777777" w:rsidR="002D42C5" w:rsidRPr="00FF3776" w:rsidRDefault="002D42C5" w:rsidP="002D42C5">
      <w:pPr>
        <w:pStyle w:val="Default"/>
        <w:rPr>
          <w:rFonts w:asciiTheme="minorHAnsi" w:eastAsia="Times New Roman" w:hAnsiTheme="minorHAnsi" w:cs="Times New Roman"/>
          <w:color w:val="auto"/>
          <w:sz w:val="22"/>
          <w:lang w:eastAsia="en-GB"/>
        </w:rPr>
      </w:pPr>
    </w:p>
    <w:p w14:paraId="2365A17A" w14:textId="77777777" w:rsidR="002D42C5" w:rsidRPr="00FF3776" w:rsidRDefault="002D42C5" w:rsidP="002D42C5">
      <w:pPr>
        <w:rPr>
          <w:rFonts w:eastAsia="Times New Roman" w:cs="Times New Roman"/>
          <w:szCs w:val="24"/>
          <w:lang w:eastAsia="en-GB"/>
        </w:rPr>
      </w:pPr>
      <w:r w:rsidRPr="00FF3776">
        <w:rPr>
          <w:rFonts w:eastAsia="Times New Roman" w:cs="Times New Roman"/>
          <w:szCs w:val="24"/>
          <w:lang w:eastAsia="en-GB"/>
        </w:rPr>
        <w:t xml:space="preserve">This document, compiled by a local Schools SEND Hub, details a set of Early Help Commitments for schools which </w:t>
      </w:r>
      <w:r w:rsidR="00956648">
        <w:rPr>
          <w:rFonts w:eastAsia="Times New Roman" w:cs="Times New Roman"/>
          <w:szCs w:val="24"/>
          <w:lang w:eastAsia="en-GB"/>
        </w:rPr>
        <w:t xml:space="preserve">will </w:t>
      </w:r>
      <w:r w:rsidRPr="00FF3776">
        <w:rPr>
          <w:rFonts w:eastAsia="Times New Roman" w:cs="Times New Roman"/>
          <w:szCs w:val="24"/>
          <w:lang w:eastAsia="en-GB"/>
        </w:rPr>
        <w:t xml:space="preserve">enable local schools to ensure that: </w:t>
      </w:r>
    </w:p>
    <w:p w14:paraId="0CF08AB5" w14:textId="77777777" w:rsidR="002D42C5" w:rsidRPr="00FF3776" w:rsidRDefault="002D42C5" w:rsidP="002D42C5">
      <w:pPr>
        <w:pStyle w:val="ListParagraph"/>
        <w:numPr>
          <w:ilvl w:val="0"/>
          <w:numId w:val="15"/>
        </w:numPr>
        <w:rPr>
          <w:rFonts w:ascii="Calibri" w:hAnsi="Calibri" w:cs="Calibri"/>
          <w:iCs/>
          <w:color w:val="000000"/>
          <w:kern w:val="24"/>
          <w:szCs w:val="28"/>
        </w:rPr>
      </w:pPr>
      <w:r w:rsidRPr="00FF3776">
        <w:rPr>
          <w:rFonts w:ascii="Calibri" w:hAnsi="Calibri" w:cs="Calibri"/>
          <w:iCs/>
          <w:color w:val="000000"/>
          <w:kern w:val="24"/>
          <w:szCs w:val="28"/>
        </w:rPr>
        <w:t xml:space="preserve">Pupils, parent/carers and staff are clear on the Early Help support available through the </w:t>
      </w:r>
      <w:proofErr w:type="gramStart"/>
      <w:r w:rsidRPr="00FF3776">
        <w:rPr>
          <w:rFonts w:ascii="Calibri" w:hAnsi="Calibri" w:cs="Calibri"/>
          <w:iCs/>
          <w:color w:val="000000"/>
          <w:kern w:val="24"/>
          <w:szCs w:val="28"/>
        </w:rPr>
        <w:t>school</w:t>
      </w:r>
      <w:proofErr w:type="gramEnd"/>
    </w:p>
    <w:p w14:paraId="0305FCE0" w14:textId="77777777" w:rsidR="002D42C5" w:rsidRPr="00FF3776" w:rsidRDefault="002D42C5" w:rsidP="002D42C5">
      <w:pPr>
        <w:pStyle w:val="ListParagraph"/>
        <w:numPr>
          <w:ilvl w:val="0"/>
          <w:numId w:val="15"/>
        </w:numPr>
        <w:rPr>
          <w:rFonts w:ascii="Calibri" w:hAnsi="Calibri" w:cs="Calibri"/>
          <w:iCs/>
          <w:color w:val="000000"/>
          <w:kern w:val="24"/>
          <w:szCs w:val="28"/>
        </w:rPr>
      </w:pPr>
      <w:r w:rsidRPr="00FF3776">
        <w:rPr>
          <w:rFonts w:ascii="Calibri" w:hAnsi="Calibri" w:cs="Calibri"/>
          <w:iCs/>
          <w:color w:val="000000"/>
          <w:kern w:val="24"/>
          <w:szCs w:val="28"/>
        </w:rPr>
        <w:t xml:space="preserve">Partners, working to support families alongside schools have clarity regarding the early help offer of schools; supporting effective multi-agency </w:t>
      </w:r>
      <w:proofErr w:type="gramStart"/>
      <w:r w:rsidRPr="00FF3776">
        <w:rPr>
          <w:rFonts w:ascii="Calibri" w:hAnsi="Calibri" w:cs="Calibri"/>
          <w:iCs/>
          <w:color w:val="000000"/>
          <w:kern w:val="24"/>
          <w:szCs w:val="28"/>
        </w:rPr>
        <w:t>working</w:t>
      </w:r>
      <w:proofErr w:type="gramEnd"/>
      <w:r w:rsidRPr="00FF3776">
        <w:rPr>
          <w:rFonts w:ascii="Calibri" w:hAnsi="Calibri" w:cs="Calibri"/>
          <w:iCs/>
          <w:color w:val="000000"/>
          <w:kern w:val="24"/>
          <w:szCs w:val="28"/>
        </w:rPr>
        <w:t xml:space="preserve"> </w:t>
      </w:r>
    </w:p>
    <w:p w14:paraId="17C2DCEB" w14:textId="77777777" w:rsidR="002D42C5" w:rsidRDefault="002D42C5" w:rsidP="002D42C5">
      <w:pPr>
        <w:pStyle w:val="ListParagraph"/>
        <w:numPr>
          <w:ilvl w:val="0"/>
          <w:numId w:val="15"/>
        </w:numPr>
        <w:rPr>
          <w:rFonts w:ascii="Calibri" w:hAnsi="Calibri" w:cs="Calibri"/>
          <w:iCs/>
          <w:color w:val="000000"/>
          <w:kern w:val="24"/>
          <w:szCs w:val="28"/>
        </w:rPr>
      </w:pPr>
      <w:r w:rsidRPr="00FF3776">
        <w:rPr>
          <w:rFonts w:ascii="Calibri" w:hAnsi="Calibri" w:cs="Calibri"/>
          <w:iCs/>
          <w:color w:val="000000"/>
          <w:kern w:val="24"/>
          <w:szCs w:val="28"/>
        </w:rPr>
        <w:t xml:space="preserve">They are </w:t>
      </w:r>
      <w:proofErr w:type="gramStart"/>
      <w:r w:rsidRPr="00FF3776">
        <w:rPr>
          <w:rFonts w:ascii="Calibri" w:hAnsi="Calibri" w:cs="Calibri"/>
          <w:iCs/>
          <w:color w:val="000000"/>
          <w:kern w:val="24"/>
          <w:szCs w:val="28"/>
        </w:rPr>
        <w:t>up-to-date</w:t>
      </w:r>
      <w:proofErr w:type="gramEnd"/>
      <w:r w:rsidRPr="00FF3776">
        <w:rPr>
          <w:rFonts w:ascii="Calibri" w:hAnsi="Calibri" w:cs="Calibri"/>
          <w:iCs/>
          <w:color w:val="000000"/>
          <w:kern w:val="24"/>
          <w:szCs w:val="28"/>
        </w:rPr>
        <w:t xml:space="preserve"> with and part of local and national approaches to the delivery of early help support for more vulnerable families</w:t>
      </w:r>
    </w:p>
    <w:p w14:paraId="29A1D80D" w14:textId="77777777" w:rsidR="00CE00AA" w:rsidRPr="00CE00AA" w:rsidRDefault="00CE00AA" w:rsidP="00CE00AA">
      <w:pPr>
        <w:pStyle w:val="ListParagraph"/>
        <w:numPr>
          <w:ilvl w:val="0"/>
          <w:numId w:val="15"/>
        </w:numPr>
        <w:rPr>
          <w:rFonts w:ascii="Calibri" w:hAnsi="Calibri" w:cs="Calibri"/>
          <w:iCs/>
          <w:color w:val="000000"/>
          <w:kern w:val="24"/>
          <w:sz w:val="24"/>
          <w:szCs w:val="28"/>
        </w:rPr>
      </w:pPr>
      <w:r>
        <w:rPr>
          <w:rFonts w:ascii="Calibri" w:hAnsi="Calibri" w:cs="Calibri"/>
          <w:iCs/>
          <w:color w:val="000000"/>
          <w:kern w:val="24"/>
          <w:szCs w:val="28"/>
        </w:rPr>
        <w:t>They have evidence of their commitment to the personal development and wellbeing strand of the Ofsted Framework</w:t>
      </w:r>
    </w:p>
    <w:p w14:paraId="40EA2970" w14:textId="77777777" w:rsidR="002D42C5" w:rsidRDefault="002D42C5" w:rsidP="002D42C5">
      <w:pPr>
        <w:rPr>
          <w:rFonts w:ascii="Calibri" w:hAnsi="Calibri" w:cs="Calibri"/>
          <w:iCs/>
          <w:color w:val="000000"/>
          <w:kern w:val="24"/>
          <w:szCs w:val="28"/>
        </w:rPr>
      </w:pPr>
      <w:r w:rsidRPr="001F343D">
        <w:rPr>
          <w:rFonts w:ascii="Calibri" w:hAnsi="Calibri" w:cs="Calibri"/>
          <w:iCs/>
          <w:color w:val="000000"/>
          <w:kern w:val="24"/>
          <w:szCs w:val="28"/>
        </w:rPr>
        <w:t xml:space="preserve">The </w:t>
      </w:r>
      <w:proofErr w:type="gramStart"/>
      <w:r w:rsidRPr="001F343D">
        <w:rPr>
          <w:rFonts w:ascii="Calibri" w:hAnsi="Calibri" w:cs="Calibri"/>
          <w:iCs/>
          <w:color w:val="000000"/>
          <w:kern w:val="24"/>
          <w:szCs w:val="28"/>
        </w:rPr>
        <w:t>ultimate goal</w:t>
      </w:r>
      <w:proofErr w:type="gramEnd"/>
      <w:r w:rsidRPr="001F343D">
        <w:rPr>
          <w:rFonts w:ascii="Calibri" w:hAnsi="Calibri" w:cs="Calibri"/>
          <w:iCs/>
          <w:color w:val="000000"/>
          <w:kern w:val="24"/>
          <w:szCs w:val="28"/>
        </w:rPr>
        <w:t xml:space="preserve"> is to ensure all children</w:t>
      </w:r>
      <w:r w:rsidR="00956648" w:rsidRPr="001F343D">
        <w:rPr>
          <w:rFonts w:ascii="Calibri" w:hAnsi="Calibri" w:cs="Calibri"/>
          <w:iCs/>
          <w:color w:val="000000"/>
          <w:kern w:val="24"/>
          <w:szCs w:val="28"/>
        </w:rPr>
        <w:t>, young people</w:t>
      </w:r>
      <w:r w:rsidRPr="001F343D">
        <w:rPr>
          <w:rFonts w:ascii="Calibri" w:hAnsi="Calibri" w:cs="Calibri"/>
          <w:iCs/>
          <w:color w:val="000000"/>
          <w:kern w:val="24"/>
          <w:szCs w:val="28"/>
        </w:rPr>
        <w:t xml:space="preserve"> and families receive the right support, at the right time reduc</w:t>
      </w:r>
      <w:r w:rsidR="00956648" w:rsidRPr="001F343D">
        <w:rPr>
          <w:rFonts w:ascii="Calibri" w:hAnsi="Calibri" w:cs="Calibri"/>
          <w:iCs/>
          <w:color w:val="000000"/>
          <w:kern w:val="24"/>
          <w:szCs w:val="28"/>
        </w:rPr>
        <w:t>ing</w:t>
      </w:r>
      <w:r w:rsidRPr="001F343D">
        <w:rPr>
          <w:rFonts w:ascii="Calibri" w:hAnsi="Calibri" w:cs="Calibri"/>
          <w:iCs/>
          <w:color w:val="000000"/>
          <w:kern w:val="24"/>
          <w:szCs w:val="28"/>
        </w:rPr>
        <w:t xml:space="preserve"> the need for referral </w:t>
      </w:r>
      <w:r w:rsidR="00723834" w:rsidRPr="001F343D">
        <w:rPr>
          <w:rFonts w:ascii="Calibri" w:hAnsi="Calibri" w:cs="Calibri"/>
          <w:iCs/>
          <w:color w:val="000000"/>
          <w:kern w:val="24"/>
          <w:szCs w:val="28"/>
        </w:rPr>
        <w:t xml:space="preserve">to </w:t>
      </w:r>
      <w:r w:rsidRPr="001F343D">
        <w:rPr>
          <w:rFonts w:ascii="Calibri" w:hAnsi="Calibri" w:cs="Calibri"/>
          <w:iCs/>
          <w:color w:val="000000"/>
          <w:kern w:val="24"/>
          <w:szCs w:val="28"/>
        </w:rPr>
        <w:t>statutory services.</w:t>
      </w:r>
      <w:r w:rsidRPr="00FF3776">
        <w:rPr>
          <w:rFonts w:ascii="Calibri" w:hAnsi="Calibri" w:cs="Calibri"/>
          <w:iCs/>
          <w:color w:val="000000"/>
          <w:kern w:val="24"/>
          <w:szCs w:val="28"/>
        </w:rPr>
        <w:t xml:space="preserve"> </w:t>
      </w:r>
    </w:p>
    <w:p w14:paraId="724488CC" w14:textId="77777777" w:rsidR="00431162" w:rsidRPr="005122CD" w:rsidRDefault="002D42C5" w:rsidP="00431162">
      <w:pPr>
        <w:rPr>
          <w:rFonts w:ascii="Calibri" w:hAnsi="Calibri" w:cs="Calibri"/>
          <w:b/>
          <w:iCs/>
          <w:color w:val="7030A0"/>
          <w:kern w:val="24"/>
          <w:sz w:val="32"/>
          <w:szCs w:val="24"/>
        </w:rPr>
      </w:pPr>
      <w:r w:rsidRPr="005122CD">
        <w:rPr>
          <w:rFonts w:ascii="Calibri" w:hAnsi="Calibri" w:cs="Calibri"/>
          <w:b/>
          <w:iCs/>
          <w:color w:val="7030A0"/>
          <w:kern w:val="24"/>
          <w:sz w:val="32"/>
          <w:szCs w:val="24"/>
        </w:rPr>
        <w:t xml:space="preserve">How </w:t>
      </w:r>
      <w:r w:rsidR="00431162" w:rsidRPr="005122CD">
        <w:rPr>
          <w:rFonts w:ascii="Calibri" w:hAnsi="Calibri" w:cs="Calibri"/>
          <w:b/>
          <w:iCs/>
          <w:color w:val="7030A0"/>
          <w:kern w:val="24"/>
          <w:sz w:val="32"/>
          <w:szCs w:val="24"/>
        </w:rPr>
        <w:t>this guide works</w:t>
      </w:r>
    </w:p>
    <w:p w14:paraId="4A40F584" w14:textId="77777777" w:rsidR="00DF0D08" w:rsidRPr="002D42C5" w:rsidRDefault="00431162" w:rsidP="00431162">
      <w:pPr>
        <w:rPr>
          <w:rFonts w:ascii="Calibri" w:hAnsi="Calibri" w:cs="Calibri"/>
          <w:iCs/>
          <w:color w:val="000000"/>
          <w:kern w:val="24"/>
          <w:szCs w:val="28"/>
        </w:rPr>
      </w:pPr>
      <w:r>
        <w:rPr>
          <w:rFonts w:ascii="Calibri" w:hAnsi="Calibri" w:cs="Calibri"/>
          <w:iCs/>
          <w:color w:val="000000"/>
          <w:kern w:val="24"/>
          <w:szCs w:val="28"/>
        </w:rPr>
        <w:t>This guide has four sections</w:t>
      </w:r>
      <w:r w:rsidR="002D42C5">
        <w:rPr>
          <w:rFonts w:ascii="Calibri" w:hAnsi="Calibri" w:cs="Calibri"/>
          <w:iCs/>
          <w:color w:val="000000"/>
          <w:kern w:val="24"/>
          <w:szCs w:val="28"/>
        </w:rPr>
        <w:t>:</w:t>
      </w:r>
    </w:p>
    <w:tbl>
      <w:tblPr>
        <w:tblStyle w:val="TableGrid"/>
        <w:tblW w:w="0" w:type="auto"/>
        <w:tblLook w:val="04A0" w:firstRow="1" w:lastRow="0" w:firstColumn="1" w:lastColumn="0" w:noHBand="0" w:noVBand="1"/>
      </w:tblPr>
      <w:tblGrid>
        <w:gridCol w:w="795"/>
        <w:gridCol w:w="1552"/>
        <w:gridCol w:w="3049"/>
        <w:gridCol w:w="3720"/>
        <w:gridCol w:w="1340"/>
      </w:tblGrid>
      <w:tr w:rsidR="00D5548B" w:rsidRPr="00D5548B" w14:paraId="32C68E6D" w14:textId="77777777" w:rsidTr="005122CD">
        <w:tc>
          <w:tcPr>
            <w:tcW w:w="2376" w:type="dxa"/>
            <w:gridSpan w:val="2"/>
            <w:shd w:val="clear" w:color="auto" w:fill="7030A0"/>
          </w:tcPr>
          <w:p w14:paraId="3917A916" w14:textId="77777777" w:rsidR="00D5548B" w:rsidRPr="00D5548B" w:rsidRDefault="00D5548B" w:rsidP="00D5548B">
            <w:pPr>
              <w:jc w:val="center"/>
              <w:rPr>
                <w:rFonts w:ascii="Calibri" w:hAnsi="Calibri" w:cs="Calibri"/>
                <w:b/>
                <w:iCs/>
                <w:color w:val="FFFFFF" w:themeColor="background1"/>
                <w:kern w:val="24"/>
                <w:sz w:val="20"/>
                <w:szCs w:val="28"/>
              </w:rPr>
            </w:pPr>
            <w:r w:rsidRPr="00D5548B">
              <w:rPr>
                <w:rFonts w:ascii="Calibri" w:hAnsi="Calibri" w:cs="Calibri"/>
                <w:b/>
                <w:iCs/>
                <w:color w:val="FFFFFF" w:themeColor="background1"/>
                <w:kern w:val="24"/>
                <w:sz w:val="20"/>
                <w:szCs w:val="28"/>
              </w:rPr>
              <w:t>Section</w:t>
            </w:r>
          </w:p>
        </w:tc>
        <w:tc>
          <w:tcPr>
            <w:tcW w:w="3119" w:type="dxa"/>
            <w:shd w:val="clear" w:color="auto" w:fill="7030A0"/>
          </w:tcPr>
          <w:p w14:paraId="5BBE8C8E" w14:textId="77777777" w:rsidR="00D5548B" w:rsidRPr="00D5548B" w:rsidRDefault="00D5548B" w:rsidP="00431162">
            <w:pPr>
              <w:rPr>
                <w:rFonts w:ascii="Calibri" w:hAnsi="Calibri" w:cs="Calibri"/>
                <w:b/>
                <w:iCs/>
                <w:color w:val="FFFFFF" w:themeColor="background1"/>
                <w:kern w:val="24"/>
                <w:sz w:val="20"/>
                <w:szCs w:val="28"/>
              </w:rPr>
            </w:pPr>
            <w:r w:rsidRPr="00D5548B">
              <w:rPr>
                <w:rFonts w:ascii="Calibri" w:hAnsi="Calibri" w:cs="Calibri"/>
                <w:b/>
                <w:iCs/>
                <w:color w:val="FFFFFF" w:themeColor="background1"/>
                <w:kern w:val="24"/>
                <w:sz w:val="20"/>
                <w:szCs w:val="28"/>
              </w:rPr>
              <w:t>Content</w:t>
            </w:r>
          </w:p>
        </w:tc>
        <w:tc>
          <w:tcPr>
            <w:tcW w:w="3827" w:type="dxa"/>
            <w:shd w:val="clear" w:color="auto" w:fill="7030A0"/>
          </w:tcPr>
          <w:p w14:paraId="3822FC14" w14:textId="77777777" w:rsidR="00D5548B" w:rsidRPr="00D5548B" w:rsidRDefault="00D5548B" w:rsidP="00431162">
            <w:pPr>
              <w:rPr>
                <w:rFonts w:ascii="Calibri" w:hAnsi="Calibri" w:cs="Calibri"/>
                <w:b/>
                <w:iCs/>
                <w:color w:val="FFFFFF" w:themeColor="background1"/>
                <w:kern w:val="24"/>
                <w:sz w:val="20"/>
                <w:szCs w:val="28"/>
              </w:rPr>
            </w:pPr>
            <w:r w:rsidRPr="00D5548B">
              <w:rPr>
                <w:rFonts w:ascii="Calibri" w:hAnsi="Calibri" w:cs="Calibri"/>
                <w:b/>
                <w:iCs/>
                <w:color w:val="FFFFFF" w:themeColor="background1"/>
                <w:kern w:val="24"/>
                <w:sz w:val="20"/>
                <w:szCs w:val="28"/>
              </w:rPr>
              <w:t>Purpose</w:t>
            </w:r>
          </w:p>
        </w:tc>
        <w:tc>
          <w:tcPr>
            <w:tcW w:w="1360" w:type="dxa"/>
            <w:shd w:val="clear" w:color="auto" w:fill="7030A0"/>
          </w:tcPr>
          <w:p w14:paraId="312D5299" w14:textId="77777777" w:rsidR="00D5548B" w:rsidRPr="00D5548B" w:rsidRDefault="00D5548B" w:rsidP="00431162">
            <w:pPr>
              <w:rPr>
                <w:rFonts w:ascii="Calibri" w:hAnsi="Calibri" w:cs="Calibri"/>
                <w:b/>
                <w:iCs/>
                <w:color w:val="FFFFFF" w:themeColor="background1"/>
                <w:kern w:val="24"/>
                <w:sz w:val="20"/>
                <w:szCs w:val="28"/>
              </w:rPr>
            </w:pPr>
            <w:r w:rsidRPr="00D5548B">
              <w:rPr>
                <w:rFonts w:ascii="Calibri" w:hAnsi="Calibri" w:cs="Calibri"/>
                <w:b/>
                <w:iCs/>
                <w:color w:val="FFFFFF" w:themeColor="background1"/>
                <w:kern w:val="24"/>
                <w:sz w:val="20"/>
                <w:szCs w:val="28"/>
              </w:rPr>
              <w:t>Page Number</w:t>
            </w:r>
          </w:p>
        </w:tc>
      </w:tr>
      <w:tr w:rsidR="00DF0D08" w14:paraId="18344538" w14:textId="77777777" w:rsidTr="00D5548B">
        <w:tc>
          <w:tcPr>
            <w:tcW w:w="817" w:type="dxa"/>
            <w:vAlign w:val="center"/>
          </w:tcPr>
          <w:p w14:paraId="0652B315" w14:textId="77777777" w:rsidR="00DF0D08" w:rsidRPr="00CE00AA" w:rsidRDefault="00DF0D08" w:rsidP="00DF0D08">
            <w:pPr>
              <w:jc w:val="center"/>
              <w:rPr>
                <w:rFonts w:ascii="Calibri" w:hAnsi="Calibri" w:cs="Calibri"/>
                <w:b/>
                <w:iCs/>
                <w:color w:val="000000"/>
                <w:kern w:val="24"/>
                <w:sz w:val="20"/>
                <w:szCs w:val="28"/>
              </w:rPr>
            </w:pPr>
            <w:r w:rsidRPr="00CE00AA">
              <w:rPr>
                <w:rFonts w:ascii="Calibri" w:hAnsi="Calibri" w:cs="Calibri"/>
                <w:b/>
                <w:iCs/>
                <w:color w:val="000000"/>
                <w:kern w:val="24"/>
                <w:sz w:val="20"/>
                <w:szCs w:val="28"/>
              </w:rPr>
              <w:t>1</w:t>
            </w:r>
          </w:p>
        </w:tc>
        <w:tc>
          <w:tcPr>
            <w:tcW w:w="1559" w:type="dxa"/>
            <w:vAlign w:val="center"/>
          </w:tcPr>
          <w:p w14:paraId="2DACEB0C" w14:textId="77777777" w:rsidR="00DF0D08" w:rsidRPr="00CE00AA" w:rsidRDefault="002D42C5" w:rsidP="00DF0D08">
            <w:pPr>
              <w:rPr>
                <w:rFonts w:ascii="Calibri" w:hAnsi="Calibri" w:cs="Calibri"/>
                <w:b/>
                <w:iCs/>
                <w:color w:val="000000"/>
                <w:kern w:val="24"/>
                <w:sz w:val="20"/>
                <w:szCs w:val="28"/>
              </w:rPr>
            </w:pPr>
            <w:r w:rsidRPr="00CE00AA">
              <w:rPr>
                <w:rFonts w:ascii="Calibri" w:hAnsi="Calibri" w:cs="Calibri"/>
                <w:b/>
                <w:iCs/>
                <w:color w:val="000000"/>
                <w:kern w:val="24"/>
                <w:sz w:val="20"/>
                <w:szCs w:val="28"/>
              </w:rPr>
              <w:t>What is Early Help?</w:t>
            </w:r>
          </w:p>
        </w:tc>
        <w:tc>
          <w:tcPr>
            <w:tcW w:w="3119" w:type="dxa"/>
            <w:vAlign w:val="center"/>
          </w:tcPr>
          <w:p w14:paraId="5DC1EA99" w14:textId="77777777" w:rsidR="00DF0D08" w:rsidRPr="00CE00AA" w:rsidRDefault="00723834" w:rsidP="00DF0D08">
            <w:pPr>
              <w:rPr>
                <w:rFonts w:ascii="Calibri" w:hAnsi="Calibri" w:cs="Calibri"/>
                <w:iCs/>
                <w:color w:val="000000"/>
                <w:kern w:val="24"/>
                <w:sz w:val="20"/>
                <w:szCs w:val="28"/>
              </w:rPr>
            </w:pPr>
            <w:r>
              <w:rPr>
                <w:rFonts w:ascii="Calibri" w:hAnsi="Calibri" w:cs="Calibri"/>
                <w:iCs/>
                <w:color w:val="000000"/>
                <w:kern w:val="24"/>
                <w:sz w:val="20"/>
                <w:szCs w:val="28"/>
              </w:rPr>
              <w:t>What Early Help m</w:t>
            </w:r>
            <w:r w:rsidR="00DF0D08" w:rsidRPr="00CE00AA">
              <w:rPr>
                <w:rFonts w:ascii="Calibri" w:hAnsi="Calibri" w:cs="Calibri"/>
                <w:iCs/>
                <w:color w:val="000000"/>
                <w:kern w:val="24"/>
                <w:sz w:val="20"/>
                <w:szCs w:val="28"/>
              </w:rPr>
              <w:t>eans</w:t>
            </w:r>
          </w:p>
          <w:p w14:paraId="7351D51B" w14:textId="77777777" w:rsidR="00DF0D08" w:rsidRPr="00CE00AA" w:rsidRDefault="00DF0D08" w:rsidP="00DF0D08">
            <w:pPr>
              <w:rPr>
                <w:rFonts w:ascii="Calibri" w:hAnsi="Calibri" w:cs="Calibri"/>
                <w:iCs/>
                <w:color w:val="000000"/>
                <w:kern w:val="24"/>
                <w:sz w:val="20"/>
                <w:szCs w:val="28"/>
              </w:rPr>
            </w:pPr>
            <w:r w:rsidRPr="00CE00AA">
              <w:rPr>
                <w:rFonts w:ascii="Calibri" w:hAnsi="Calibri" w:cs="Calibri"/>
                <w:iCs/>
                <w:color w:val="000000"/>
                <w:kern w:val="24"/>
                <w:sz w:val="20"/>
                <w:szCs w:val="28"/>
              </w:rPr>
              <w:t>Early Help in Leicester</w:t>
            </w:r>
          </w:p>
          <w:p w14:paraId="256971BC" w14:textId="77777777" w:rsidR="00DF0D08" w:rsidRPr="00CE00AA" w:rsidRDefault="00DF0D08" w:rsidP="00DF0D08">
            <w:pPr>
              <w:rPr>
                <w:rFonts w:ascii="Calibri" w:hAnsi="Calibri" w:cs="Calibri"/>
                <w:iCs/>
                <w:color w:val="000000"/>
                <w:kern w:val="24"/>
                <w:sz w:val="20"/>
                <w:szCs w:val="28"/>
              </w:rPr>
            </w:pPr>
            <w:r w:rsidRPr="00CE00AA">
              <w:rPr>
                <w:rFonts w:ascii="Calibri" w:hAnsi="Calibri" w:cs="Calibri"/>
                <w:iCs/>
                <w:color w:val="000000"/>
                <w:kern w:val="24"/>
                <w:sz w:val="20"/>
                <w:szCs w:val="28"/>
              </w:rPr>
              <w:t>The role of Schools</w:t>
            </w:r>
          </w:p>
        </w:tc>
        <w:tc>
          <w:tcPr>
            <w:tcW w:w="3827" w:type="dxa"/>
            <w:vAlign w:val="center"/>
          </w:tcPr>
          <w:p w14:paraId="593CF5C3" w14:textId="77777777" w:rsidR="00DF0D08" w:rsidRPr="00CE00AA" w:rsidRDefault="00DF0D08" w:rsidP="00DF0D08">
            <w:pPr>
              <w:spacing w:before="100" w:beforeAutospacing="1" w:after="100" w:afterAutospacing="1"/>
              <w:rPr>
                <w:rFonts w:eastAsia="Times New Roman" w:cs="Times New Roman"/>
                <w:sz w:val="20"/>
                <w:szCs w:val="24"/>
                <w:lang w:eastAsia="en-GB"/>
              </w:rPr>
            </w:pPr>
            <w:r w:rsidRPr="00CE00AA">
              <w:rPr>
                <w:rFonts w:eastAsia="Times New Roman" w:cs="Times New Roman"/>
                <w:sz w:val="20"/>
                <w:szCs w:val="24"/>
                <w:lang w:eastAsia="en-GB"/>
              </w:rPr>
              <w:t>To enable schools to understand what early help means and the role of schools in the delivery of it.</w:t>
            </w:r>
          </w:p>
        </w:tc>
        <w:tc>
          <w:tcPr>
            <w:tcW w:w="1360" w:type="dxa"/>
            <w:vAlign w:val="center"/>
          </w:tcPr>
          <w:p w14:paraId="12AD2A16" w14:textId="77777777" w:rsidR="00DF0D08" w:rsidRPr="00CE00AA" w:rsidRDefault="00D5548B" w:rsidP="00D5548B">
            <w:pPr>
              <w:jc w:val="center"/>
              <w:rPr>
                <w:rFonts w:ascii="Calibri" w:hAnsi="Calibri" w:cs="Calibri"/>
                <w:b/>
                <w:iCs/>
                <w:color w:val="000000"/>
                <w:kern w:val="24"/>
                <w:sz w:val="20"/>
                <w:szCs w:val="28"/>
              </w:rPr>
            </w:pPr>
            <w:r>
              <w:rPr>
                <w:rFonts w:ascii="Calibri" w:hAnsi="Calibri" w:cs="Calibri"/>
                <w:b/>
                <w:iCs/>
                <w:color w:val="000000"/>
                <w:kern w:val="24"/>
                <w:sz w:val="20"/>
                <w:szCs w:val="28"/>
              </w:rPr>
              <w:t>3</w:t>
            </w:r>
          </w:p>
        </w:tc>
      </w:tr>
      <w:tr w:rsidR="00DF0D08" w14:paraId="4B0212C9" w14:textId="77777777" w:rsidTr="00D5548B">
        <w:tc>
          <w:tcPr>
            <w:tcW w:w="817" w:type="dxa"/>
            <w:vAlign w:val="center"/>
          </w:tcPr>
          <w:p w14:paraId="285023CD" w14:textId="77777777" w:rsidR="00DF0D08" w:rsidRPr="00CE00AA" w:rsidRDefault="00DF0D08" w:rsidP="00DF0D08">
            <w:pPr>
              <w:jc w:val="center"/>
              <w:rPr>
                <w:rFonts w:ascii="Calibri" w:hAnsi="Calibri" w:cs="Calibri"/>
                <w:b/>
                <w:iCs/>
                <w:color w:val="000000"/>
                <w:kern w:val="24"/>
                <w:sz w:val="20"/>
                <w:szCs w:val="28"/>
              </w:rPr>
            </w:pPr>
            <w:r w:rsidRPr="00CE00AA">
              <w:rPr>
                <w:rFonts w:ascii="Calibri" w:hAnsi="Calibri" w:cs="Calibri"/>
                <w:b/>
                <w:iCs/>
                <w:color w:val="000000"/>
                <w:kern w:val="24"/>
                <w:sz w:val="20"/>
                <w:szCs w:val="28"/>
              </w:rPr>
              <w:t>2</w:t>
            </w:r>
          </w:p>
        </w:tc>
        <w:tc>
          <w:tcPr>
            <w:tcW w:w="1559" w:type="dxa"/>
            <w:vAlign w:val="center"/>
          </w:tcPr>
          <w:p w14:paraId="257A3AA1" w14:textId="77777777" w:rsidR="00DF0D08" w:rsidRPr="00CE00AA" w:rsidRDefault="00DF0D08" w:rsidP="00DF0D08">
            <w:pPr>
              <w:rPr>
                <w:rFonts w:ascii="Calibri" w:hAnsi="Calibri" w:cs="Calibri"/>
                <w:b/>
                <w:iCs/>
                <w:color w:val="000000"/>
                <w:kern w:val="24"/>
                <w:sz w:val="20"/>
                <w:szCs w:val="28"/>
              </w:rPr>
            </w:pPr>
            <w:r w:rsidRPr="00CE00AA">
              <w:rPr>
                <w:rFonts w:ascii="Calibri" w:hAnsi="Calibri" w:cs="Calibri"/>
                <w:b/>
                <w:iCs/>
                <w:color w:val="000000"/>
                <w:kern w:val="24"/>
                <w:sz w:val="20"/>
                <w:szCs w:val="28"/>
              </w:rPr>
              <w:t xml:space="preserve">Schools </w:t>
            </w:r>
            <w:r w:rsidR="002D42C5" w:rsidRPr="00CE00AA">
              <w:rPr>
                <w:rFonts w:ascii="Calibri" w:hAnsi="Calibri" w:cs="Calibri"/>
                <w:b/>
                <w:iCs/>
                <w:color w:val="000000"/>
                <w:kern w:val="24"/>
                <w:sz w:val="20"/>
                <w:szCs w:val="28"/>
              </w:rPr>
              <w:t>Commitments</w:t>
            </w:r>
          </w:p>
        </w:tc>
        <w:tc>
          <w:tcPr>
            <w:tcW w:w="3119" w:type="dxa"/>
            <w:vAlign w:val="center"/>
          </w:tcPr>
          <w:p w14:paraId="5D27ED15" w14:textId="77777777" w:rsidR="00DF0D08" w:rsidRPr="00CE00AA" w:rsidRDefault="00DF0D08" w:rsidP="00DF0D08">
            <w:pPr>
              <w:rPr>
                <w:rFonts w:ascii="Calibri" w:hAnsi="Calibri" w:cs="Calibri"/>
                <w:iCs/>
                <w:color w:val="000000"/>
                <w:kern w:val="24"/>
                <w:sz w:val="20"/>
                <w:szCs w:val="28"/>
              </w:rPr>
            </w:pPr>
            <w:r w:rsidRPr="00CE00AA">
              <w:rPr>
                <w:rFonts w:ascii="Calibri" w:hAnsi="Calibri" w:cs="Calibri"/>
                <w:iCs/>
                <w:color w:val="000000"/>
                <w:kern w:val="24"/>
                <w:sz w:val="20"/>
                <w:szCs w:val="28"/>
              </w:rPr>
              <w:t>A set of 4 Early Help commitments</w:t>
            </w:r>
            <w:r w:rsidR="004D008A">
              <w:rPr>
                <w:rFonts w:ascii="Calibri" w:hAnsi="Calibri" w:cs="Calibri"/>
                <w:iCs/>
                <w:color w:val="000000"/>
                <w:kern w:val="24"/>
                <w:sz w:val="20"/>
                <w:szCs w:val="28"/>
              </w:rPr>
              <w:t>,</w:t>
            </w:r>
            <w:r w:rsidRPr="00CE00AA">
              <w:rPr>
                <w:rFonts w:ascii="Calibri" w:hAnsi="Calibri" w:cs="Calibri"/>
                <w:iCs/>
                <w:color w:val="000000"/>
                <w:kern w:val="24"/>
                <w:sz w:val="20"/>
                <w:szCs w:val="28"/>
              </w:rPr>
              <w:t xml:space="preserve"> together with advice and information on implementation</w:t>
            </w:r>
          </w:p>
        </w:tc>
        <w:tc>
          <w:tcPr>
            <w:tcW w:w="3827" w:type="dxa"/>
            <w:vAlign w:val="center"/>
          </w:tcPr>
          <w:p w14:paraId="5FBF1A1D" w14:textId="77777777" w:rsidR="00DF0D08" w:rsidRPr="00CE00AA" w:rsidRDefault="00DF0D08" w:rsidP="00DF0D08">
            <w:pPr>
              <w:pStyle w:val="Default"/>
              <w:rPr>
                <w:rFonts w:asciiTheme="minorHAnsi" w:eastAsia="Times New Roman" w:hAnsiTheme="minorHAnsi" w:cs="Times New Roman"/>
                <w:color w:val="auto"/>
                <w:sz w:val="20"/>
                <w:lang w:eastAsia="en-GB"/>
              </w:rPr>
            </w:pPr>
          </w:p>
          <w:p w14:paraId="4159C26C" w14:textId="77777777" w:rsidR="00DF0D08" w:rsidRPr="00CE00AA" w:rsidRDefault="00DF0D08" w:rsidP="00DF0D08">
            <w:pPr>
              <w:pStyle w:val="Default"/>
              <w:rPr>
                <w:rFonts w:asciiTheme="minorHAnsi" w:eastAsia="Times New Roman" w:hAnsiTheme="minorHAnsi" w:cs="Times New Roman"/>
                <w:color w:val="auto"/>
                <w:sz w:val="20"/>
                <w:lang w:eastAsia="en-GB"/>
              </w:rPr>
            </w:pPr>
            <w:r w:rsidRPr="00CE00AA">
              <w:rPr>
                <w:rFonts w:asciiTheme="minorHAnsi" w:eastAsia="Times New Roman" w:hAnsiTheme="minorHAnsi" w:cs="Times New Roman"/>
                <w:color w:val="auto"/>
                <w:sz w:val="20"/>
                <w:lang w:eastAsia="en-GB"/>
              </w:rPr>
              <w:t xml:space="preserve">To provide clarity regarding </w:t>
            </w:r>
            <w:r w:rsidRPr="00CE00AA">
              <w:rPr>
                <w:rFonts w:ascii="Calibri" w:hAnsi="Calibri" w:cs="Calibri"/>
                <w:iCs/>
                <w:kern w:val="24"/>
                <w:sz w:val="20"/>
                <w:szCs w:val="28"/>
              </w:rPr>
              <w:t xml:space="preserve">the activities Schools should undertake </w:t>
            </w:r>
            <w:r w:rsidRPr="00CE00AA">
              <w:rPr>
                <w:rFonts w:asciiTheme="minorHAnsi" w:eastAsia="Times New Roman" w:hAnsiTheme="minorHAnsi" w:cs="Times New Roman"/>
                <w:color w:val="auto"/>
                <w:sz w:val="20"/>
                <w:lang w:eastAsia="en-GB"/>
              </w:rPr>
              <w:t>to ensure they are up-to-date and engaged with the early help agenda.</w:t>
            </w:r>
          </w:p>
          <w:p w14:paraId="2B8474B0" w14:textId="77777777" w:rsidR="00DF0D08" w:rsidRPr="00CE00AA" w:rsidRDefault="00DF0D08" w:rsidP="00DF0D08">
            <w:pPr>
              <w:rPr>
                <w:rFonts w:ascii="Calibri" w:hAnsi="Calibri" w:cs="Calibri"/>
                <w:b/>
                <w:iCs/>
                <w:color w:val="000000"/>
                <w:kern w:val="24"/>
                <w:sz w:val="20"/>
                <w:szCs w:val="28"/>
              </w:rPr>
            </w:pPr>
          </w:p>
        </w:tc>
        <w:tc>
          <w:tcPr>
            <w:tcW w:w="1360" w:type="dxa"/>
            <w:vAlign w:val="center"/>
          </w:tcPr>
          <w:p w14:paraId="137D5A68" w14:textId="77777777" w:rsidR="00DF0D08" w:rsidRPr="00CE00AA" w:rsidRDefault="00D5548B" w:rsidP="00D5548B">
            <w:pPr>
              <w:jc w:val="center"/>
              <w:rPr>
                <w:rFonts w:ascii="Calibri" w:hAnsi="Calibri" w:cs="Calibri"/>
                <w:b/>
                <w:iCs/>
                <w:color w:val="000000"/>
                <w:kern w:val="24"/>
                <w:sz w:val="20"/>
                <w:szCs w:val="28"/>
              </w:rPr>
            </w:pPr>
            <w:r>
              <w:rPr>
                <w:rFonts w:ascii="Calibri" w:hAnsi="Calibri" w:cs="Calibri"/>
                <w:b/>
                <w:iCs/>
                <w:color w:val="000000"/>
                <w:kern w:val="24"/>
                <w:sz w:val="20"/>
                <w:szCs w:val="28"/>
              </w:rPr>
              <w:t>5</w:t>
            </w:r>
          </w:p>
        </w:tc>
      </w:tr>
      <w:tr w:rsidR="00DF0D08" w14:paraId="33E7E231" w14:textId="77777777" w:rsidTr="00D5548B">
        <w:tc>
          <w:tcPr>
            <w:tcW w:w="817" w:type="dxa"/>
            <w:vAlign w:val="center"/>
          </w:tcPr>
          <w:p w14:paraId="29977C0B" w14:textId="77777777" w:rsidR="00DF0D08" w:rsidRPr="00CE00AA" w:rsidRDefault="00DF0D08" w:rsidP="00DF0D08">
            <w:pPr>
              <w:jc w:val="center"/>
              <w:rPr>
                <w:rFonts w:ascii="Calibri" w:hAnsi="Calibri" w:cs="Calibri"/>
                <w:b/>
                <w:iCs/>
                <w:color w:val="000000"/>
                <w:kern w:val="24"/>
                <w:sz w:val="20"/>
                <w:szCs w:val="28"/>
              </w:rPr>
            </w:pPr>
            <w:r w:rsidRPr="00CE00AA">
              <w:rPr>
                <w:rFonts w:ascii="Calibri" w:hAnsi="Calibri" w:cs="Calibri"/>
                <w:b/>
                <w:iCs/>
                <w:color w:val="000000"/>
                <w:kern w:val="24"/>
                <w:sz w:val="20"/>
                <w:szCs w:val="28"/>
              </w:rPr>
              <w:t>3</w:t>
            </w:r>
          </w:p>
        </w:tc>
        <w:tc>
          <w:tcPr>
            <w:tcW w:w="1559" w:type="dxa"/>
            <w:vAlign w:val="center"/>
          </w:tcPr>
          <w:p w14:paraId="337E6F5D" w14:textId="77777777" w:rsidR="00DF0D08" w:rsidRPr="00CE00AA" w:rsidRDefault="00DF0D08" w:rsidP="00DF0D08">
            <w:pPr>
              <w:rPr>
                <w:rFonts w:ascii="Calibri" w:hAnsi="Calibri" w:cs="Calibri"/>
                <w:b/>
                <w:iCs/>
                <w:color w:val="000000"/>
                <w:kern w:val="24"/>
                <w:sz w:val="20"/>
                <w:szCs w:val="28"/>
              </w:rPr>
            </w:pPr>
            <w:r w:rsidRPr="00CE00AA">
              <w:rPr>
                <w:rFonts w:ascii="Calibri" w:hAnsi="Calibri" w:cs="Calibri"/>
                <w:b/>
                <w:iCs/>
                <w:color w:val="000000"/>
                <w:kern w:val="24"/>
                <w:sz w:val="20"/>
                <w:szCs w:val="28"/>
              </w:rPr>
              <w:t>Early Help in Schools</w:t>
            </w:r>
          </w:p>
        </w:tc>
        <w:tc>
          <w:tcPr>
            <w:tcW w:w="3119" w:type="dxa"/>
            <w:vAlign w:val="center"/>
          </w:tcPr>
          <w:p w14:paraId="14831390" w14:textId="77777777" w:rsidR="00DF0D08" w:rsidRPr="00CE00AA" w:rsidRDefault="00723834" w:rsidP="00D63C7B">
            <w:pPr>
              <w:rPr>
                <w:rFonts w:ascii="Calibri" w:hAnsi="Calibri" w:cs="Calibri"/>
                <w:iCs/>
                <w:color w:val="000000"/>
                <w:kern w:val="24"/>
                <w:sz w:val="20"/>
                <w:szCs w:val="28"/>
              </w:rPr>
            </w:pPr>
            <w:r>
              <w:rPr>
                <w:rFonts w:ascii="Calibri" w:hAnsi="Calibri" w:cs="Calibri"/>
                <w:iCs/>
                <w:color w:val="000000"/>
                <w:kern w:val="24"/>
                <w:sz w:val="20"/>
                <w:szCs w:val="28"/>
              </w:rPr>
              <w:t xml:space="preserve">A list of </w:t>
            </w:r>
            <w:proofErr w:type="gramStart"/>
            <w:r>
              <w:rPr>
                <w:rFonts w:ascii="Calibri" w:hAnsi="Calibri" w:cs="Calibri"/>
                <w:iCs/>
                <w:color w:val="000000"/>
                <w:kern w:val="24"/>
                <w:sz w:val="20"/>
                <w:szCs w:val="28"/>
              </w:rPr>
              <w:t>example</w:t>
            </w:r>
            <w:proofErr w:type="gramEnd"/>
            <w:r w:rsidR="00DF0D08" w:rsidRPr="00CE00AA">
              <w:rPr>
                <w:rFonts w:ascii="Calibri" w:hAnsi="Calibri" w:cs="Calibri"/>
                <w:iCs/>
                <w:color w:val="000000"/>
                <w:kern w:val="24"/>
                <w:sz w:val="20"/>
                <w:szCs w:val="28"/>
              </w:rPr>
              <w:t xml:space="preserve"> early help activities undertaken within schools and how the impact of these can be</w:t>
            </w:r>
            <w:r w:rsidR="002D42C5" w:rsidRPr="00CE00AA">
              <w:rPr>
                <w:rFonts w:ascii="Calibri" w:hAnsi="Calibri" w:cs="Calibri"/>
                <w:iCs/>
                <w:color w:val="000000"/>
                <w:kern w:val="24"/>
                <w:sz w:val="20"/>
                <w:szCs w:val="28"/>
              </w:rPr>
              <w:t xml:space="preserve"> measured</w:t>
            </w:r>
          </w:p>
        </w:tc>
        <w:tc>
          <w:tcPr>
            <w:tcW w:w="3827" w:type="dxa"/>
            <w:vAlign w:val="center"/>
          </w:tcPr>
          <w:p w14:paraId="03922773" w14:textId="77777777" w:rsidR="00DF0D08" w:rsidRPr="00CE00AA" w:rsidRDefault="00DF0D08" w:rsidP="00DF0D08">
            <w:pPr>
              <w:rPr>
                <w:rFonts w:ascii="Calibri" w:hAnsi="Calibri" w:cs="Calibri"/>
                <w:iCs/>
                <w:color w:val="000000"/>
                <w:kern w:val="24"/>
                <w:sz w:val="20"/>
                <w:szCs w:val="28"/>
              </w:rPr>
            </w:pPr>
            <w:r w:rsidRPr="00CE00AA">
              <w:rPr>
                <w:rFonts w:ascii="Calibri" w:hAnsi="Calibri" w:cs="Calibri"/>
                <w:iCs/>
                <w:color w:val="000000"/>
                <w:kern w:val="24"/>
                <w:sz w:val="20"/>
                <w:szCs w:val="28"/>
              </w:rPr>
              <w:t xml:space="preserve">To provide a starting point for individual schools to </w:t>
            </w:r>
            <w:r w:rsidR="002D42C5" w:rsidRPr="00CE00AA">
              <w:rPr>
                <w:rFonts w:ascii="Calibri" w:hAnsi="Calibri" w:cs="Calibri"/>
                <w:iCs/>
                <w:color w:val="000000"/>
                <w:kern w:val="24"/>
                <w:sz w:val="20"/>
                <w:szCs w:val="28"/>
              </w:rPr>
              <w:t>define</w:t>
            </w:r>
            <w:r w:rsidR="00CE00AA">
              <w:rPr>
                <w:rFonts w:ascii="Calibri" w:hAnsi="Calibri" w:cs="Calibri"/>
                <w:iCs/>
                <w:color w:val="000000"/>
                <w:kern w:val="24"/>
                <w:sz w:val="20"/>
                <w:szCs w:val="28"/>
              </w:rPr>
              <w:t xml:space="preserve"> and evidence the impact of</w:t>
            </w:r>
            <w:r w:rsidR="002D42C5" w:rsidRPr="00CE00AA">
              <w:rPr>
                <w:rFonts w:ascii="Calibri" w:hAnsi="Calibri" w:cs="Calibri"/>
                <w:iCs/>
                <w:color w:val="000000"/>
                <w:kern w:val="24"/>
                <w:sz w:val="20"/>
                <w:szCs w:val="28"/>
              </w:rPr>
              <w:t xml:space="preserve"> their Early Help offer</w:t>
            </w:r>
          </w:p>
        </w:tc>
        <w:tc>
          <w:tcPr>
            <w:tcW w:w="1360" w:type="dxa"/>
            <w:vAlign w:val="center"/>
          </w:tcPr>
          <w:p w14:paraId="190019BB" w14:textId="77777777" w:rsidR="00DF0D08" w:rsidRPr="00CE00AA" w:rsidRDefault="00D5548B" w:rsidP="00D5548B">
            <w:pPr>
              <w:jc w:val="center"/>
              <w:rPr>
                <w:rFonts w:ascii="Calibri" w:hAnsi="Calibri" w:cs="Calibri"/>
                <w:b/>
                <w:iCs/>
                <w:color w:val="000000"/>
                <w:kern w:val="24"/>
                <w:sz w:val="20"/>
                <w:szCs w:val="28"/>
              </w:rPr>
            </w:pPr>
            <w:r>
              <w:rPr>
                <w:rFonts w:ascii="Calibri" w:hAnsi="Calibri" w:cs="Calibri"/>
                <w:b/>
                <w:iCs/>
                <w:color w:val="000000"/>
                <w:kern w:val="24"/>
                <w:sz w:val="20"/>
                <w:szCs w:val="28"/>
              </w:rPr>
              <w:t>7</w:t>
            </w:r>
          </w:p>
        </w:tc>
      </w:tr>
      <w:tr w:rsidR="00DF0D08" w14:paraId="6D469098" w14:textId="77777777" w:rsidTr="00D5548B">
        <w:tc>
          <w:tcPr>
            <w:tcW w:w="817" w:type="dxa"/>
            <w:vAlign w:val="center"/>
          </w:tcPr>
          <w:p w14:paraId="61DD41AC" w14:textId="77777777" w:rsidR="00DF0D08" w:rsidRPr="00CE00AA" w:rsidRDefault="00DF0D08" w:rsidP="00DF0D08">
            <w:pPr>
              <w:jc w:val="center"/>
              <w:rPr>
                <w:rFonts w:ascii="Calibri" w:hAnsi="Calibri" w:cs="Calibri"/>
                <w:b/>
                <w:iCs/>
                <w:color w:val="000000"/>
                <w:kern w:val="24"/>
                <w:sz w:val="20"/>
                <w:szCs w:val="28"/>
              </w:rPr>
            </w:pPr>
            <w:r w:rsidRPr="00CE00AA">
              <w:rPr>
                <w:rFonts w:ascii="Calibri" w:hAnsi="Calibri" w:cs="Calibri"/>
                <w:b/>
                <w:iCs/>
                <w:color w:val="000000"/>
                <w:kern w:val="24"/>
                <w:sz w:val="20"/>
                <w:szCs w:val="28"/>
              </w:rPr>
              <w:t>4</w:t>
            </w:r>
          </w:p>
        </w:tc>
        <w:tc>
          <w:tcPr>
            <w:tcW w:w="1559" w:type="dxa"/>
            <w:vAlign w:val="center"/>
          </w:tcPr>
          <w:p w14:paraId="002D5574" w14:textId="77777777" w:rsidR="00DF0D08" w:rsidRPr="00CE00AA" w:rsidRDefault="00D63C7B" w:rsidP="00DF0D08">
            <w:pPr>
              <w:rPr>
                <w:rFonts w:ascii="Calibri" w:hAnsi="Calibri" w:cs="Calibri"/>
                <w:b/>
                <w:iCs/>
                <w:color w:val="000000"/>
                <w:kern w:val="24"/>
                <w:sz w:val="20"/>
                <w:szCs w:val="28"/>
              </w:rPr>
            </w:pPr>
            <w:r w:rsidRPr="00D63C7B">
              <w:rPr>
                <w:rFonts w:ascii="Calibri" w:hAnsi="Calibri" w:cs="Calibri"/>
                <w:b/>
                <w:iCs/>
                <w:color w:val="000000"/>
                <w:kern w:val="24"/>
                <w:sz w:val="20"/>
                <w:szCs w:val="28"/>
              </w:rPr>
              <w:t>Early Help Commitments Audit Tool</w:t>
            </w:r>
          </w:p>
        </w:tc>
        <w:tc>
          <w:tcPr>
            <w:tcW w:w="3119" w:type="dxa"/>
            <w:vAlign w:val="center"/>
          </w:tcPr>
          <w:p w14:paraId="6634012E" w14:textId="77777777" w:rsidR="00DF0D08" w:rsidRPr="00D63C7B" w:rsidRDefault="00D63C7B" w:rsidP="00D63C7B">
            <w:pPr>
              <w:rPr>
                <w:rFonts w:ascii="Calibri" w:hAnsi="Calibri" w:cs="Calibri"/>
                <w:iCs/>
                <w:color w:val="000000"/>
                <w:kern w:val="24"/>
                <w:sz w:val="20"/>
                <w:szCs w:val="28"/>
              </w:rPr>
            </w:pPr>
            <w:r w:rsidRPr="00D63C7B">
              <w:rPr>
                <w:rFonts w:ascii="Calibri" w:hAnsi="Calibri" w:cs="Calibri"/>
                <w:iCs/>
                <w:color w:val="000000"/>
                <w:kern w:val="24"/>
                <w:sz w:val="20"/>
                <w:szCs w:val="28"/>
              </w:rPr>
              <w:t xml:space="preserve">Audit tool </w:t>
            </w:r>
            <w:r>
              <w:rPr>
                <w:rFonts w:ascii="Calibri" w:hAnsi="Calibri" w:cs="Calibri"/>
                <w:iCs/>
                <w:color w:val="000000"/>
                <w:kern w:val="24"/>
                <w:sz w:val="20"/>
                <w:szCs w:val="28"/>
              </w:rPr>
              <w:t>and Action Plan</w:t>
            </w:r>
          </w:p>
        </w:tc>
        <w:tc>
          <w:tcPr>
            <w:tcW w:w="3827" w:type="dxa"/>
            <w:vAlign w:val="center"/>
          </w:tcPr>
          <w:p w14:paraId="741E2AD5" w14:textId="77777777" w:rsidR="00DF0D08" w:rsidRPr="00D63C7B" w:rsidRDefault="00D63C7B" w:rsidP="00D63C7B">
            <w:pPr>
              <w:rPr>
                <w:rFonts w:ascii="Calibri" w:hAnsi="Calibri" w:cs="Calibri"/>
                <w:iCs/>
                <w:color w:val="000000"/>
                <w:kern w:val="24"/>
                <w:sz w:val="20"/>
                <w:szCs w:val="28"/>
              </w:rPr>
            </w:pPr>
            <w:r w:rsidRPr="00D63C7B">
              <w:rPr>
                <w:rFonts w:ascii="Calibri" w:hAnsi="Calibri" w:cs="Calibri"/>
                <w:iCs/>
                <w:color w:val="000000"/>
                <w:kern w:val="24"/>
                <w:sz w:val="20"/>
                <w:szCs w:val="28"/>
              </w:rPr>
              <w:t>To enable school</w:t>
            </w:r>
            <w:r>
              <w:rPr>
                <w:rFonts w:ascii="Calibri" w:hAnsi="Calibri" w:cs="Calibri"/>
                <w:iCs/>
                <w:color w:val="000000"/>
                <w:kern w:val="24"/>
                <w:sz w:val="20"/>
                <w:szCs w:val="28"/>
              </w:rPr>
              <w:t>s</w:t>
            </w:r>
            <w:r w:rsidRPr="00D63C7B">
              <w:rPr>
                <w:rFonts w:ascii="Calibri" w:hAnsi="Calibri" w:cs="Calibri"/>
                <w:iCs/>
                <w:color w:val="000000"/>
                <w:kern w:val="24"/>
                <w:sz w:val="20"/>
                <w:szCs w:val="28"/>
              </w:rPr>
              <w:t xml:space="preserve"> to understand actions r</w:t>
            </w:r>
            <w:r w:rsidR="00723834">
              <w:rPr>
                <w:rFonts w:ascii="Calibri" w:hAnsi="Calibri" w:cs="Calibri"/>
                <w:iCs/>
                <w:color w:val="000000"/>
                <w:kern w:val="24"/>
                <w:sz w:val="20"/>
                <w:szCs w:val="28"/>
              </w:rPr>
              <w:t>equired to implement the Early H</w:t>
            </w:r>
            <w:r w:rsidRPr="00D63C7B">
              <w:rPr>
                <w:rFonts w:ascii="Calibri" w:hAnsi="Calibri" w:cs="Calibri"/>
                <w:iCs/>
                <w:color w:val="000000"/>
                <w:kern w:val="24"/>
                <w:sz w:val="20"/>
                <w:szCs w:val="28"/>
              </w:rPr>
              <w:t>elp Commitments</w:t>
            </w:r>
          </w:p>
        </w:tc>
        <w:tc>
          <w:tcPr>
            <w:tcW w:w="1360" w:type="dxa"/>
            <w:vAlign w:val="center"/>
          </w:tcPr>
          <w:p w14:paraId="445E35E6" w14:textId="77777777" w:rsidR="00DF0D08" w:rsidRPr="00D63C7B" w:rsidRDefault="00D5548B" w:rsidP="00D5548B">
            <w:pPr>
              <w:jc w:val="center"/>
              <w:rPr>
                <w:rFonts w:ascii="Calibri" w:hAnsi="Calibri" w:cs="Calibri"/>
                <w:iCs/>
                <w:color w:val="000000"/>
                <w:kern w:val="24"/>
                <w:sz w:val="20"/>
                <w:szCs w:val="28"/>
              </w:rPr>
            </w:pPr>
            <w:r>
              <w:rPr>
                <w:rFonts w:ascii="Calibri" w:hAnsi="Calibri" w:cs="Calibri"/>
                <w:iCs/>
                <w:color w:val="000000"/>
                <w:kern w:val="24"/>
                <w:sz w:val="20"/>
                <w:szCs w:val="28"/>
              </w:rPr>
              <w:t>12</w:t>
            </w:r>
          </w:p>
        </w:tc>
      </w:tr>
    </w:tbl>
    <w:p w14:paraId="47260178" w14:textId="77777777" w:rsidR="00DF0D08" w:rsidRDefault="00DF0D08" w:rsidP="00431162">
      <w:pPr>
        <w:rPr>
          <w:rFonts w:ascii="Calibri" w:hAnsi="Calibri" w:cs="Calibri"/>
          <w:b/>
          <w:iCs/>
          <w:color w:val="000000"/>
          <w:kern w:val="24"/>
          <w:szCs w:val="28"/>
        </w:rPr>
      </w:pPr>
    </w:p>
    <w:p w14:paraId="181321F4" w14:textId="77777777" w:rsidR="00CE00AA" w:rsidRDefault="00CE00AA" w:rsidP="005B6EA7">
      <w:pPr>
        <w:rPr>
          <w:rFonts w:ascii="Calibri" w:hAnsi="Calibri" w:cs="Calibri"/>
          <w:b/>
          <w:iCs/>
          <w:color w:val="002060"/>
          <w:kern w:val="24"/>
          <w:sz w:val="56"/>
          <w:szCs w:val="24"/>
        </w:rPr>
      </w:pPr>
    </w:p>
    <w:p w14:paraId="310A3A73" w14:textId="77777777" w:rsidR="00171EF8" w:rsidRPr="005122CD" w:rsidRDefault="002D42C5" w:rsidP="002A546F">
      <w:pPr>
        <w:pStyle w:val="ListParagraph"/>
        <w:numPr>
          <w:ilvl w:val="0"/>
          <w:numId w:val="32"/>
        </w:numPr>
        <w:rPr>
          <w:rFonts w:ascii="Calibri" w:hAnsi="Calibri" w:cs="Calibri"/>
          <w:b/>
          <w:iCs/>
          <w:color w:val="7030A0"/>
          <w:kern w:val="24"/>
          <w:sz w:val="56"/>
          <w:szCs w:val="24"/>
        </w:rPr>
      </w:pPr>
      <w:r w:rsidRPr="005122CD">
        <w:rPr>
          <w:rFonts w:ascii="Calibri" w:hAnsi="Calibri" w:cs="Calibri"/>
          <w:b/>
          <w:iCs/>
          <w:color w:val="7030A0"/>
          <w:kern w:val="24"/>
          <w:sz w:val="56"/>
          <w:szCs w:val="24"/>
        </w:rPr>
        <w:t>What</w:t>
      </w:r>
      <w:r w:rsidR="00171EF8" w:rsidRPr="005122CD">
        <w:rPr>
          <w:rFonts w:ascii="Calibri" w:hAnsi="Calibri" w:cs="Calibri"/>
          <w:b/>
          <w:iCs/>
          <w:color w:val="7030A0"/>
          <w:kern w:val="24"/>
          <w:sz w:val="56"/>
          <w:szCs w:val="24"/>
        </w:rPr>
        <w:t xml:space="preserve"> </w:t>
      </w:r>
      <w:r w:rsidRPr="005122CD">
        <w:rPr>
          <w:rFonts w:ascii="Calibri" w:hAnsi="Calibri" w:cs="Calibri"/>
          <w:b/>
          <w:iCs/>
          <w:color w:val="7030A0"/>
          <w:kern w:val="24"/>
          <w:sz w:val="56"/>
          <w:szCs w:val="24"/>
        </w:rPr>
        <w:t>is</w:t>
      </w:r>
      <w:r w:rsidR="00171EF8" w:rsidRPr="005122CD">
        <w:rPr>
          <w:rFonts w:ascii="Calibri" w:hAnsi="Calibri" w:cs="Calibri"/>
          <w:b/>
          <w:iCs/>
          <w:color w:val="7030A0"/>
          <w:kern w:val="24"/>
          <w:sz w:val="56"/>
          <w:szCs w:val="24"/>
        </w:rPr>
        <w:t xml:space="preserve"> Early Help?</w:t>
      </w:r>
    </w:p>
    <w:p w14:paraId="70711914" w14:textId="77777777" w:rsidR="002D42C5" w:rsidRDefault="002D42C5" w:rsidP="00E901AB">
      <w:pPr>
        <w:rPr>
          <w:rFonts w:cs="Tahoma"/>
        </w:rPr>
      </w:pPr>
    </w:p>
    <w:p w14:paraId="3DDC0329" w14:textId="77777777" w:rsidR="00E901AB" w:rsidRPr="00FF3776" w:rsidRDefault="00E901AB" w:rsidP="00E901AB">
      <w:pPr>
        <w:rPr>
          <w:rFonts w:cs="Tahoma"/>
        </w:rPr>
      </w:pPr>
      <w:r w:rsidRPr="00FF3776">
        <w:rPr>
          <w:rFonts w:cs="Tahoma"/>
        </w:rPr>
        <w:t xml:space="preserve">Early Help’ means providing help for children, young </w:t>
      </w:r>
      <w:proofErr w:type="gramStart"/>
      <w:r w:rsidRPr="00FF3776">
        <w:rPr>
          <w:rFonts w:cs="Tahoma"/>
        </w:rPr>
        <w:t>people</w:t>
      </w:r>
      <w:proofErr w:type="gramEnd"/>
      <w:r w:rsidRPr="00FF3776">
        <w:rPr>
          <w:rFonts w:cs="Tahoma"/>
        </w:rPr>
        <w:t xml:space="preserve"> and families as soon as problems start to emerge or where it is likely that issues will impact negatively on children’s outcomes.</w:t>
      </w:r>
    </w:p>
    <w:p w14:paraId="3C720F24" w14:textId="77777777" w:rsidR="00E901AB" w:rsidRPr="00FF3776" w:rsidRDefault="00E901AB" w:rsidP="00E901AB">
      <w:pPr>
        <w:rPr>
          <w:rFonts w:cs="Arial"/>
        </w:rPr>
      </w:pPr>
      <w:r w:rsidRPr="00FF3776">
        <w:rPr>
          <w:rFonts w:cs="Arial"/>
        </w:rPr>
        <w:t xml:space="preserve">Early help… </w:t>
      </w:r>
    </w:p>
    <w:p w14:paraId="7EBBAA59" w14:textId="77777777" w:rsidR="00E901AB" w:rsidRPr="00FF3776" w:rsidRDefault="00E901AB" w:rsidP="00E901AB">
      <w:pPr>
        <w:pStyle w:val="ListParagraph"/>
        <w:widowControl w:val="0"/>
        <w:numPr>
          <w:ilvl w:val="0"/>
          <w:numId w:val="18"/>
        </w:numPr>
        <w:autoSpaceDE w:val="0"/>
        <w:autoSpaceDN w:val="0"/>
        <w:adjustRightInd w:val="0"/>
        <w:spacing w:after="240"/>
        <w:rPr>
          <w:rFonts w:cs="Tahoma"/>
        </w:rPr>
      </w:pPr>
      <w:r w:rsidRPr="00FF3776">
        <w:rPr>
          <w:rFonts w:cs="Tahoma"/>
        </w:rPr>
        <w:t xml:space="preserve">Is for children of all ages and not just the very young, </w:t>
      </w:r>
    </w:p>
    <w:p w14:paraId="0083031C" w14:textId="77777777" w:rsidR="00E901AB" w:rsidRPr="00FF3776" w:rsidRDefault="00E901AB" w:rsidP="00E901AB">
      <w:pPr>
        <w:pStyle w:val="ListParagraph"/>
        <w:widowControl w:val="0"/>
        <w:numPr>
          <w:ilvl w:val="0"/>
          <w:numId w:val="18"/>
        </w:numPr>
        <w:autoSpaceDE w:val="0"/>
        <w:autoSpaceDN w:val="0"/>
        <w:adjustRightInd w:val="0"/>
        <w:spacing w:after="240"/>
        <w:rPr>
          <w:rFonts w:cs="Arial"/>
        </w:rPr>
      </w:pPr>
      <w:r w:rsidRPr="00FF3776">
        <w:rPr>
          <w:rFonts w:cs="Tahoma"/>
        </w:rPr>
        <w:t xml:space="preserve">Can </w:t>
      </w:r>
      <w:r w:rsidRPr="00FF3776">
        <w:rPr>
          <w:rFonts w:cs="Arial"/>
        </w:rPr>
        <w:t xml:space="preserve">be provided at any point of need </w:t>
      </w:r>
      <w:proofErr w:type="gramStart"/>
      <w:r w:rsidRPr="00FF3776">
        <w:rPr>
          <w:rFonts w:cs="Arial"/>
        </w:rPr>
        <w:t>and</w:t>
      </w:r>
      <w:r w:rsidR="00FF3776" w:rsidRPr="00FF3776">
        <w:rPr>
          <w:rFonts w:cs="Arial"/>
        </w:rPr>
        <w:t>;</w:t>
      </w:r>
      <w:proofErr w:type="gramEnd"/>
      <w:r w:rsidRPr="00FF3776">
        <w:rPr>
          <w:rFonts w:cs="Arial"/>
        </w:rPr>
        <w:t xml:space="preserve"> </w:t>
      </w:r>
    </w:p>
    <w:p w14:paraId="3D1AF681" w14:textId="77777777" w:rsidR="00E901AB" w:rsidRPr="00FF3776" w:rsidRDefault="00E901AB" w:rsidP="00E901AB">
      <w:pPr>
        <w:pStyle w:val="ListParagraph"/>
        <w:widowControl w:val="0"/>
        <w:numPr>
          <w:ilvl w:val="0"/>
          <w:numId w:val="18"/>
        </w:numPr>
        <w:autoSpaceDE w:val="0"/>
        <w:autoSpaceDN w:val="0"/>
        <w:adjustRightInd w:val="0"/>
        <w:spacing w:after="240"/>
        <w:rPr>
          <w:rFonts w:cs="Times"/>
        </w:rPr>
      </w:pPr>
      <w:r w:rsidRPr="00FF3776">
        <w:rPr>
          <w:rFonts w:cs="Arial"/>
        </w:rPr>
        <w:t>Can be very effective in supporting a child, young person and/or their family to step down from statutory services as well as preventing the escalation of issues.</w:t>
      </w:r>
    </w:p>
    <w:p w14:paraId="4E6F8895" w14:textId="77777777" w:rsidR="00E901AB" w:rsidRPr="00FF3776" w:rsidRDefault="00E901AB" w:rsidP="00E901AB">
      <w:pPr>
        <w:pStyle w:val="ListParagraph"/>
        <w:widowControl w:val="0"/>
        <w:numPr>
          <w:ilvl w:val="0"/>
          <w:numId w:val="18"/>
        </w:numPr>
        <w:autoSpaceDE w:val="0"/>
        <w:autoSpaceDN w:val="0"/>
        <w:adjustRightInd w:val="0"/>
        <w:spacing w:after="240"/>
        <w:rPr>
          <w:rFonts w:cs="Arial"/>
        </w:rPr>
      </w:pPr>
      <w:r w:rsidRPr="00FF3776">
        <w:rPr>
          <w:rFonts w:cs="Arial"/>
        </w:rPr>
        <w:t xml:space="preserve">Is important because there is clear evidence that it results in better outcomes for children. </w:t>
      </w:r>
    </w:p>
    <w:p w14:paraId="27D799A4" w14:textId="77777777" w:rsidR="00171EF8" w:rsidRPr="00FF3776" w:rsidRDefault="00E901AB" w:rsidP="00171EF8">
      <w:pPr>
        <w:spacing w:before="100" w:beforeAutospacing="1" w:after="100" w:afterAutospacing="1" w:line="240" w:lineRule="auto"/>
        <w:rPr>
          <w:rFonts w:eastAsia="Times New Roman" w:cs="Times New Roman"/>
          <w:szCs w:val="24"/>
          <w:lang w:eastAsia="en-GB"/>
        </w:rPr>
      </w:pPr>
      <w:r w:rsidRPr="00FF3776">
        <w:rPr>
          <w:rFonts w:eastAsia="Times New Roman" w:cs="Times New Roman"/>
          <w:szCs w:val="24"/>
          <w:lang w:eastAsia="en-GB"/>
        </w:rPr>
        <w:t>Early help</w:t>
      </w:r>
      <w:r w:rsidR="00171EF8" w:rsidRPr="00FF3776">
        <w:rPr>
          <w:rFonts w:eastAsia="Times New Roman" w:cs="Times New Roman"/>
          <w:szCs w:val="24"/>
          <w:lang w:eastAsia="en-GB"/>
        </w:rPr>
        <w:t xml:space="preserve"> is a term that describes much of the everyday work of schools</w:t>
      </w:r>
      <w:r w:rsidR="00FF3776" w:rsidRPr="00FF3776">
        <w:rPr>
          <w:rFonts w:eastAsia="Times New Roman" w:cs="Times New Roman"/>
          <w:szCs w:val="24"/>
          <w:lang w:eastAsia="en-GB"/>
        </w:rPr>
        <w:t xml:space="preserve">. </w:t>
      </w:r>
      <w:r w:rsidR="00171EF8" w:rsidRPr="00FF3776">
        <w:rPr>
          <w:rFonts w:eastAsia="Times New Roman" w:cs="Times New Roman"/>
          <w:szCs w:val="24"/>
          <w:lang w:eastAsia="en-GB"/>
        </w:rPr>
        <w:t xml:space="preserve"> </w:t>
      </w:r>
    </w:p>
    <w:p w14:paraId="152DF66E" w14:textId="77777777" w:rsidR="00FF3776" w:rsidRDefault="00FF3776" w:rsidP="00171EF8">
      <w:pPr>
        <w:rPr>
          <w:rFonts w:ascii="Calibri" w:hAnsi="Calibri" w:cs="Calibri"/>
          <w:b/>
          <w:iCs/>
          <w:color w:val="002060"/>
          <w:kern w:val="24"/>
          <w:sz w:val="32"/>
          <w:szCs w:val="24"/>
        </w:rPr>
      </w:pPr>
    </w:p>
    <w:p w14:paraId="1F53A93D" w14:textId="77777777" w:rsidR="00E901AB" w:rsidRPr="005122CD" w:rsidRDefault="00171EF8" w:rsidP="00171EF8">
      <w:pPr>
        <w:rPr>
          <w:rFonts w:ascii="Calibri" w:hAnsi="Calibri" w:cs="Calibri"/>
          <w:b/>
          <w:iCs/>
          <w:color w:val="7030A0"/>
          <w:kern w:val="24"/>
          <w:sz w:val="32"/>
          <w:szCs w:val="24"/>
        </w:rPr>
      </w:pPr>
      <w:r w:rsidRPr="005122CD">
        <w:rPr>
          <w:rFonts w:ascii="Calibri" w:hAnsi="Calibri" w:cs="Calibri"/>
          <w:b/>
          <w:iCs/>
          <w:color w:val="7030A0"/>
          <w:kern w:val="24"/>
          <w:sz w:val="32"/>
          <w:szCs w:val="24"/>
        </w:rPr>
        <w:t>Early Help</w:t>
      </w:r>
      <w:r w:rsidR="006C4B44" w:rsidRPr="005122CD">
        <w:rPr>
          <w:rFonts w:ascii="Calibri" w:hAnsi="Calibri" w:cs="Calibri"/>
          <w:b/>
          <w:iCs/>
          <w:color w:val="7030A0"/>
          <w:kern w:val="24"/>
          <w:sz w:val="32"/>
          <w:szCs w:val="24"/>
        </w:rPr>
        <w:t xml:space="preserve"> in Leicester </w:t>
      </w:r>
    </w:p>
    <w:p w14:paraId="67904361" w14:textId="77777777" w:rsidR="00FF3776" w:rsidRPr="00FF3776" w:rsidRDefault="00FF3776" w:rsidP="00FF3776">
      <w:pPr>
        <w:spacing w:after="240" w:line="240" w:lineRule="auto"/>
        <w:rPr>
          <w:rFonts w:eastAsia="Times New Roman" w:cs="Times New Roman"/>
          <w:szCs w:val="24"/>
          <w:lang w:eastAsia="en-GB"/>
        </w:rPr>
      </w:pPr>
      <w:r w:rsidRPr="00FF3776">
        <w:rPr>
          <w:rFonts w:eastAsia="Times New Roman" w:cs="Times New Roman"/>
          <w:szCs w:val="24"/>
          <w:lang w:eastAsia="en-GB"/>
        </w:rPr>
        <w:t>The vision of all partner organisations working with children and families in Leicester is to improve children’s lives by working in partnership to raise aspirations, build achievement and protect the most vulnerable.</w:t>
      </w:r>
    </w:p>
    <w:p w14:paraId="2475BF40" w14:textId="77777777" w:rsidR="00FF3776" w:rsidRPr="00FF3776" w:rsidRDefault="00FF3776" w:rsidP="00FF3776">
      <w:pPr>
        <w:rPr>
          <w:rFonts w:eastAsia="Times New Roman" w:cs="Times New Roman"/>
          <w:szCs w:val="24"/>
          <w:lang w:eastAsia="en-GB"/>
        </w:rPr>
      </w:pPr>
      <w:r w:rsidRPr="00FF3776">
        <w:rPr>
          <w:rFonts w:eastAsia="Times New Roman" w:cs="Times New Roman"/>
          <w:szCs w:val="24"/>
          <w:lang w:eastAsia="en-GB"/>
        </w:rPr>
        <w:t xml:space="preserve">This is based on the belief that: </w:t>
      </w:r>
    </w:p>
    <w:p w14:paraId="5436BA03" w14:textId="77777777" w:rsidR="00FF3776" w:rsidRPr="00FF3776" w:rsidRDefault="00FF3776" w:rsidP="00FF3776">
      <w:pPr>
        <w:pStyle w:val="ListParagraph"/>
        <w:numPr>
          <w:ilvl w:val="0"/>
          <w:numId w:val="20"/>
        </w:numPr>
        <w:spacing w:after="240" w:line="240" w:lineRule="auto"/>
        <w:ind w:left="360"/>
        <w:contextualSpacing w:val="0"/>
        <w:rPr>
          <w:rFonts w:eastAsia="Times New Roman" w:cs="Times New Roman"/>
          <w:szCs w:val="24"/>
          <w:lang w:eastAsia="en-GB"/>
        </w:rPr>
      </w:pPr>
      <w:r w:rsidRPr="00FF3776">
        <w:rPr>
          <w:rFonts w:eastAsia="Times New Roman" w:cs="Times New Roman"/>
          <w:szCs w:val="24"/>
          <w:lang w:eastAsia="en-GB"/>
        </w:rPr>
        <w:t xml:space="preserve">Families and communities have many strengths that support parents as the primary carers for their children and contribute to building resilience and independence in </w:t>
      </w:r>
      <w:proofErr w:type="gramStart"/>
      <w:r w:rsidRPr="00FF3776">
        <w:rPr>
          <w:rFonts w:eastAsia="Times New Roman" w:cs="Times New Roman"/>
          <w:szCs w:val="24"/>
          <w:lang w:eastAsia="en-GB"/>
        </w:rPr>
        <w:t>families</w:t>
      </w:r>
      <w:proofErr w:type="gramEnd"/>
    </w:p>
    <w:p w14:paraId="528AF508" w14:textId="77777777" w:rsidR="00FF3776" w:rsidRPr="00FF3776" w:rsidRDefault="00FF3776" w:rsidP="00FF3776">
      <w:pPr>
        <w:pStyle w:val="ListParagraph"/>
        <w:numPr>
          <w:ilvl w:val="0"/>
          <w:numId w:val="19"/>
        </w:numPr>
        <w:spacing w:after="240" w:line="240" w:lineRule="auto"/>
        <w:ind w:left="360"/>
        <w:contextualSpacing w:val="0"/>
        <w:rPr>
          <w:rFonts w:eastAsia="Times New Roman" w:cs="Times New Roman"/>
          <w:szCs w:val="24"/>
          <w:lang w:eastAsia="en-GB"/>
        </w:rPr>
      </w:pPr>
      <w:r w:rsidRPr="00FF3776">
        <w:rPr>
          <w:rFonts w:eastAsia="Times New Roman" w:cs="Times New Roman"/>
          <w:szCs w:val="24"/>
          <w:lang w:eastAsia="en-GB"/>
        </w:rPr>
        <w:t xml:space="preserve">Children, young people and families develop resilience if there are protective factors in place such as: a positive relationship with an adult; good literacy and communication skills; good school attendance; </w:t>
      </w:r>
      <w:proofErr w:type="gramStart"/>
      <w:r w:rsidRPr="00FF3776">
        <w:rPr>
          <w:rFonts w:eastAsia="Times New Roman" w:cs="Times New Roman"/>
          <w:szCs w:val="24"/>
          <w:lang w:eastAsia="en-GB"/>
        </w:rPr>
        <w:t>and,</w:t>
      </w:r>
      <w:proofErr w:type="gramEnd"/>
      <w:r w:rsidRPr="00FF3776">
        <w:rPr>
          <w:rFonts w:eastAsia="Times New Roman" w:cs="Times New Roman"/>
          <w:szCs w:val="24"/>
          <w:lang w:eastAsia="en-GB"/>
        </w:rPr>
        <w:t xml:space="preserve"> parents in or actively seeking/ready for work</w:t>
      </w:r>
    </w:p>
    <w:p w14:paraId="37E71BFC" w14:textId="77777777" w:rsidR="00FF3776" w:rsidRPr="00FF3776" w:rsidRDefault="00FF3776" w:rsidP="00FF3776">
      <w:pPr>
        <w:pStyle w:val="ListParagraph"/>
        <w:numPr>
          <w:ilvl w:val="0"/>
          <w:numId w:val="19"/>
        </w:numPr>
        <w:spacing w:after="240" w:line="240" w:lineRule="auto"/>
        <w:ind w:left="360"/>
        <w:contextualSpacing w:val="0"/>
        <w:rPr>
          <w:rFonts w:eastAsia="Times New Roman" w:cs="Times New Roman"/>
          <w:szCs w:val="24"/>
          <w:lang w:eastAsia="en-GB"/>
        </w:rPr>
      </w:pPr>
      <w:r w:rsidRPr="00FF3776">
        <w:rPr>
          <w:rFonts w:eastAsia="Times New Roman" w:cs="Times New Roman"/>
          <w:szCs w:val="24"/>
          <w:lang w:eastAsia="en-GB"/>
        </w:rPr>
        <w:t xml:space="preserve">Children’s needs are best met when help is offered in a universal setting within a socially mixed group and early on when problems start to </w:t>
      </w:r>
      <w:proofErr w:type="gramStart"/>
      <w:r w:rsidRPr="00FF3776">
        <w:rPr>
          <w:rFonts w:eastAsia="Times New Roman" w:cs="Times New Roman"/>
          <w:szCs w:val="24"/>
          <w:lang w:eastAsia="en-GB"/>
        </w:rPr>
        <w:t>emerge</w:t>
      </w:r>
      <w:proofErr w:type="gramEnd"/>
    </w:p>
    <w:p w14:paraId="3829517D" w14:textId="77777777" w:rsidR="00FF3776" w:rsidRPr="00FF3776" w:rsidRDefault="00FF3776" w:rsidP="00FF3776">
      <w:pPr>
        <w:pStyle w:val="ListParagraph"/>
        <w:numPr>
          <w:ilvl w:val="0"/>
          <w:numId w:val="19"/>
        </w:numPr>
        <w:spacing w:after="240" w:line="240" w:lineRule="auto"/>
        <w:ind w:left="360"/>
        <w:contextualSpacing w:val="0"/>
        <w:rPr>
          <w:rFonts w:eastAsia="Times New Roman" w:cs="Times New Roman"/>
          <w:szCs w:val="24"/>
          <w:lang w:eastAsia="en-GB"/>
        </w:rPr>
      </w:pPr>
      <w:r w:rsidRPr="00FF3776">
        <w:rPr>
          <w:rFonts w:eastAsia="Times New Roman" w:cs="Times New Roman"/>
          <w:szCs w:val="24"/>
          <w:lang w:eastAsia="en-GB"/>
        </w:rPr>
        <w:t xml:space="preserve">Children and young people’s needs are best met when addressed in the context of the whole family, meaning that parents/carers/siblings’ needs are addressed with consent as part of a holistic and integrated Early Help </w:t>
      </w:r>
      <w:proofErr w:type="gramStart"/>
      <w:r w:rsidRPr="00FF3776">
        <w:rPr>
          <w:rFonts w:eastAsia="Times New Roman" w:cs="Times New Roman"/>
          <w:szCs w:val="24"/>
          <w:lang w:eastAsia="en-GB"/>
        </w:rPr>
        <w:t>response</w:t>
      </w:r>
      <w:proofErr w:type="gramEnd"/>
    </w:p>
    <w:p w14:paraId="2427F211" w14:textId="77777777" w:rsidR="00FF3776" w:rsidRPr="00FF3776" w:rsidRDefault="00FF3776" w:rsidP="00FF3776">
      <w:pPr>
        <w:spacing w:after="240" w:line="240" w:lineRule="auto"/>
        <w:rPr>
          <w:rFonts w:eastAsia="Times New Roman" w:cs="Times New Roman"/>
          <w:szCs w:val="24"/>
          <w:lang w:eastAsia="en-GB"/>
        </w:rPr>
      </w:pPr>
      <w:r w:rsidRPr="00FF3776">
        <w:rPr>
          <w:rFonts w:eastAsia="Times New Roman" w:cs="Times New Roman"/>
          <w:szCs w:val="24"/>
          <w:lang w:eastAsia="en-GB"/>
        </w:rPr>
        <w:t xml:space="preserve">Early help services should </w:t>
      </w:r>
      <w:r w:rsidRPr="00FF3776">
        <w:rPr>
          <w:rFonts w:eastAsia="Times New Roman" w:cs="Times New Roman"/>
          <w:b/>
          <w:szCs w:val="24"/>
          <w:lang w:eastAsia="en-GB"/>
        </w:rPr>
        <w:t>support</w:t>
      </w:r>
      <w:r w:rsidRPr="00FF3776">
        <w:rPr>
          <w:rFonts w:eastAsia="Times New Roman" w:cs="Times New Roman"/>
          <w:szCs w:val="24"/>
          <w:lang w:eastAsia="en-GB"/>
        </w:rPr>
        <w:t xml:space="preserve"> and </w:t>
      </w:r>
      <w:r w:rsidRPr="00FF3776">
        <w:rPr>
          <w:rFonts w:eastAsia="Times New Roman" w:cs="Times New Roman"/>
          <w:b/>
          <w:szCs w:val="24"/>
          <w:lang w:eastAsia="en-GB"/>
        </w:rPr>
        <w:t>strengthen</w:t>
      </w:r>
      <w:r w:rsidRPr="00FF3776">
        <w:rPr>
          <w:rFonts w:eastAsia="Times New Roman" w:cs="Times New Roman"/>
          <w:szCs w:val="24"/>
          <w:lang w:eastAsia="en-GB"/>
        </w:rPr>
        <w:t xml:space="preserve"> families so that they can </w:t>
      </w:r>
      <w:r w:rsidRPr="00FF3776">
        <w:rPr>
          <w:rFonts w:eastAsia="Times New Roman" w:cs="Times New Roman"/>
          <w:b/>
          <w:szCs w:val="24"/>
          <w:lang w:eastAsia="en-GB"/>
        </w:rPr>
        <w:t>thrive</w:t>
      </w:r>
      <w:r w:rsidRPr="00FF3776">
        <w:rPr>
          <w:rFonts w:eastAsia="Times New Roman" w:cs="Times New Roman"/>
          <w:szCs w:val="24"/>
          <w:lang w:eastAsia="en-GB"/>
        </w:rPr>
        <w:t>.</w:t>
      </w:r>
    </w:p>
    <w:p w14:paraId="2B7E3EDC" w14:textId="77777777" w:rsidR="00E901AB" w:rsidRDefault="00E901AB" w:rsidP="00171EF8">
      <w:pPr>
        <w:rPr>
          <w:rFonts w:ascii="Calibri" w:hAnsi="Calibri" w:cs="Calibri"/>
          <w:b/>
          <w:iCs/>
          <w:color w:val="002060"/>
          <w:kern w:val="24"/>
          <w:sz w:val="32"/>
          <w:szCs w:val="24"/>
        </w:rPr>
      </w:pPr>
    </w:p>
    <w:p w14:paraId="253E38BE" w14:textId="77777777" w:rsidR="007974B2" w:rsidRDefault="007974B2" w:rsidP="00171EF8">
      <w:pPr>
        <w:rPr>
          <w:rFonts w:ascii="Calibri" w:hAnsi="Calibri" w:cs="Calibri"/>
          <w:b/>
          <w:iCs/>
          <w:color w:val="7030A0"/>
          <w:kern w:val="24"/>
          <w:sz w:val="32"/>
          <w:szCs w:val="24"/>
        </w:rPr>
      </w:pPr>
    </w:p>
    <w:p w14:paraId="5F139B0D" w14:textId="77777777" w:rsidR="007974B2" w:rsidRDefault="007974B2" w:rsidP="00171EF8">
      <w:pPr>
        <w:rPr>
          <w:rFonts w:ascii="Calibri" w:hAnsi="Calibri" w:cs="Calibri"/>
          <w:b/>
          <w:iCs/>
          <w:color w:val="7030A0"/>
          <w:kern w:val="24"/>
          <w:sz w:val="32"/>
          <w:szCs w:val="24"/>
        </w:rPr>
      </w:pPr>
    </w:p>
    <w:p w14:paraId="0E302D40" w14:textId="77777777" w:rsidR="007974B2" w:rsidRDefault="007974B2" w:rsidP="00171EF8">
      <w:pPr>
        <w:rPr>
          <w:rFonts w:ascii="Calibri" w:hAnsi="Calibri" w:cs="Calibri"/>
          <w:b/>
          <w:iCs/>
          <w:color w:val="7030A0"/>
          <w:kern w:val="24"/>
          <w:sz w:val="32"/>
          <w:szCs w:val="24"/>
        </w:rPr>
      </w:pPr>
    </w:p>
    <w:p w14:paraId="69449676" w14:textId="77777777" w:rsidR="007974B2" w:rsidRDefault="007974B2" w:rsidP="00171EF8">
      <w:pPr>
        <w:rPr>
          <w:rFonts w:ascii="Calibri" w:hAnsi="Calibri" w:cs="Calibri"/>
          <w:b/>
          <w:iCs/>
          <w:color w:val="7030A0"/>
          <w:kern w:val="24"/>
          <w:sz w:val="32"/>
          <w:szCs w:val="24"/>
        </w:rPr>
      </w:pPr>
    </w:p>
    <w:p w14:paraId="074D1F23" w14:textId="77777777" w:rsidR="00171EF8" w:rsidRPr="005122CD" w:rsidRDefault="00E901AB" w:rsidP="00171EF8">
      <w:pPr>
        <w:rPr>
          <w:rFonts w:ascii="Calibri" w:hAnsi="Calibri" w:cs="Calibri"/>
          <w:b/>
          <w:iCs/>
          <w:color w:val="7030A0"/>
          <w:kern w:val="24"/>
          <w:sz w:val="32"/>
          <w:szCs w:val="24"/>
        </w:rPr>
      </w:pPr>
      <w:r w:rsidRPr="005122CD">
        <w:rPr>
          <w:rFonts w:ascii="Calibri" w:hAnsi="Calibri" w:cs="Calibri"/>
          <w:b/>
          <w:iCs/>
          <w:color w:val="7030A0"/>
          <w:kern w:val="24"/>
          <w:sz w:val="32"/>
          <w:szCs w:val="24"/>
        </w:rPr>
        <w:t>T</w:t>
      </w:r>
      <w:r w:rsidR="00B1605C" w:rsidRPr="005122CD">
        <w:rPr>
          <w:rFonts w:ascii="Calibri" w:hAnsi="Calibri" w:cs="Calibri"/>
          <w:b/>
          <w:iCs/>
          <w:color w:val="7030A0"/>
          <w:kern w:val="24"/>
          <w:sz w:val="32"/>
          <w:szCs w:val="24"/>
        </w:rPr>
        <w:t>he Role of Schools</w:t>
      </w:r>
    </w:p>
    <w:p w14:paraId="34B03544" w14:textId="77777777" w:rsidR="00E901AB" w:rsidRPr="00FF3776" w:rsidRDefault="00E901AB" w:rsidP="00171EF8">
      <w:pPr>
        <w:spacing w:before="100" w:beforeAutospacing="1" w:after="100" w:afterAutospacing="1" w:line="240" w:lineRule="auto"/>
        <w:rPr>
          <w:rFonts w:eastAsia="Times New Roman" w:cs="Times New Roman"/>
          <w:b/>
          <w:szCs w:val="24"/>
          <w:lang w:eastAsia="en-GB"/>
        </w:rPr>
      </w:pPr>
      <w:r w:rsidRPr="00FF3776">
        <w:rPr>
          <w:rFonts w:eastAsia="Times New Roman" w:cs="Times New Roman"/>
          <w:b/>
          <w:szCs w:val="24"/>
          <w:lang w:eastAsia="en-GB"/>
        </w:rPr>
        <w:t>Day to Day Support</w:t>
      </w:r>
    </w:p>
    <w:p w14:paraId="66F84A57" w14:textId="77777777" w:rsidR="00D910BB" w:rsidRPr="00FF3776" w:rsidRDefault="00D910BB" w:rsidP="00171EF8">
      <w:pPr>
        <w:spacing w:before="100" w:beforeAutospacing="1" w:after="100" w:afterAutospacing="1" w:line="240" w:lineRule="auto"/>
        <w:rPr>
          <w:rFonts w:eastAsia="Times New Roman" w:cs="Times New Roman"/>
          <w:szCs w:val="24"/>
          <w:lang w:eastAsia="en-GB"/>
        </w:rPr>
      </w:pPr>
      <w:r w:rsidRPr="00FF3776">
        <w:rPr>
          <w:rFonts w:eastAsia="Times New Roman" w:cs="Times New Roman"/>
          <w:szCs w:val="24"/>
          <w:lang w:eastAsia="en-GB"/>
        </w:rPr>
        <w:t xml:space="preserve">Most families, most of the time, can get on with their lives quite happily with little or no outside help. If they need help it is usually provided by universal services, such as schools. This can include the day-to-day support provided to pupils and their families by staff within the school.  </w:t>
      </w:r>
      <w:r w:rsidR="00287731">
        <w:rPr>
          <w:rFonts w:eastAsia="Times New Roman" w:cs="Times New Roman"/>
          <w:szCs w:val="24"/>
          <w:lang w:eastAsia="en-GB"/>
        </w:rPr>
        <w:t>All children can visit the Hygge Room at any time of the time, Miss Halford is our Elsa (Emotional Literacy Support Assistant) she is available all day, every day to offer children additional support.</w:t>
      </w:r>
    </w:p>
    <w:p w14:paraId="5E48E73C" w14:textId="77777777" w:rsidR="00E901AB" w:rsidRPr="00FF3776" w:rsidRDefault="00E901AB" w:rsidP="00171EF8">
      <w:pPr>
        <w:spacing w:before="100" w:beforeAutospacing="1" w:after="100" w:afterAutospacing="1" w:line="240" w:lineRule="auto"/>
        <w:rPr>
          <w:rFonts w:eastAsia="Times New Roman" w:cs="Times New Roman"/>
          <w:b/>
          <w:szCs w:val="24"/>
          <w:lang w:eastAsia="en-GB"/>
        </w:rPr>
      </w:pPr>
      <w:r w:rsidRPr="00FF3776">
        <w:rPr>
          <w:rFonts w:eastAsia="Times New Roman" w:cs="Times New Roman"/>
          <w:b/>
          <w:szCs w:val="24"/>
          <w:lang w:eastAsia="en-GB"/>
        </w:rPr>
        <w:t>Focused Pastoral Support</w:t>
      </w:r>
    </w:p>
    <w:p w14:paraId="2DDBDDC3" w14:textId="77777777" w:rsidR="00D910BB" w:rsidRPr="00FF3776" w:rsidRDefault="00D910BB" w:rsidP="00171EF8">
      <w:pPr>
        <w:spacing w:before="100" w:beforeAutospacing="1" w:after="100" w:afterAutospacing="1" w:line="240" w:lineRule="auto"/>
        <w:rPr>
          <w:rFonts w:eastAsia="Times New Roman" w:cs="Times New Roman"/>
          <w:szCs w:val="24"/>
          <w:lang w:eastAsia="en-GB"/>
        </w:rPr>
      </w:pPr>
      <w:r w:rsidRPr="00FF3776">
        <w:rPr>
          <w:rFonts w:eastAsia="Times New Roman" w:cs="Times New Roman"/>
          <w:szCs w:val="24"/>
          <w:lang w:eastAsia="en-GB"/>
        </w:rPr>
        <w:t xml:space="preserve">All families can have times, however, when difficulties </w:t>
      </w:r>
      <w:proofErr w:type="gramStart"/>
      <w:r w:rsidRPr="00FF3776">
        <w:rPr>
          <w:rFonts w:eastAsia="Times New Roman" w:cs="Times New Roman"/>
          <w:szCs w:val="24"/>
          <w:lang w:eastAsia="en-GB"/>
        </w:rPr>
        <w:t>arise</w:t>
      </w:r>
      <w:proofErr w:type="gramEnd"/>
      <w:r w:rsidRPr="00FF3776">
        <w:rPr>
          <w:rFonts w:eastAsia="Times New Roman" w:cs="Times New Roman"/>
          <w:szCs w:val="24"/>
          <w:lang w:eastAsia="en-GB"/>
        </w:rPr>
        <w:t xml:space="preserve"> and they either may not recognise it or may not know how to start putting things right. Without the right support early on, situations can easily get worse very quickly. Schools play a role in support</w:t>
      </w:r>
      <w:r w:rsidR="006C4B44" w:rsidRPr="00FF3776">
        <w:rPr>
          <w:rFonts w:eastAsia="Times New Roman" w:cs="Times New Roman"/>
          <w:szCs w:val="24"/>
          <w:lang w:eastAsia="en-GB"/>
        </w:rPr>
        <w:t>ing</w:t>
      </w:r>
      <w:r w:rsidRPr="00FF3776">
        <w:rPr>
          <w:rFonts w:eastAsia="Times New Roman" w:cs="Times New Roman"/>
          <w:szCs w:val="24"/>
          <w:lang w:eastAsia="en-GB"/>
        </w:rPr>
        <w:t xml:space="preserve"> families to address these difficulties through </w:t>
      </w:r>
      <w:r w:rsidR="006C4B44" w:rsidRPr="00FF3776">
        <w:rPr>
          <w:rFonts w:eastAsia="Times New Roman" w:cs="Times New Roman"/>
          <w:szCs w:val="24"/>
          <w:lang w:eastAsia="en-GB"/>
        </w:rPr>
        <w:t>more focused</w:t>
      </w:r>
      <w:r w:rsidRPr="00FF3776">
        <w:rPr>
          <w:rFonts w:eastAsia="Times New Roman" w:cs="Times New Roman"/>
          <w:szCs w:val="24"/>
          <w:lang w:eastAsia="en-GB"/>
        </w:rPr>
        <w:t xml:space="preserve"> pastoral support</w:t>
      </w:r>
      <w:r w:rsidR="00993663" w:rsidRPr="00FF3776">
        <w:rPr>
          <w:rFonts w:eastAsia="Times New Roman" w:cs="Times New Roman"/>
          <w:szCs w:val="24"/>
          <w:lang w:eastAsia="en-GB"/>
        </w:rPr>
        <w:t>, which might include bring</w:t>
      </w:r>
      <w:r w:rsidR="00723834">
        <w:rPr>
          <w:rFonts w:eastAsia="Times New Roman" w:cs="Times New Roman"/>
          <w:szCs w:val="24"/>
          <w:lang w:eastAsia="en-GB"/>
        </w:rPr>
        <w:t>ing</w:t>
      </w:r>
      <w:r w:rsidR="00993663" w:rsidRPr="00FF3776">
        <w:rPr>
          <w:rFonts w:eastAsia="Times New Roman" w:cs="Times New Roman"/>
          <w:szCs w:val="24"/>
          <w:lang w:eastAsia="en-GB"/>
        </w:rPr>
        <w:t xml:space="preserve"> in support via an external agency.</w:t>
      </w:r>
      <w:r w:rsidR="00287731">
        <w:rPr>
          <w:rFonts w:eastAsia="Times New Roman" w:cs="Times New Roman"/>
          <w:szCs w:val="24"/>
          <w:lang w:eastAsia="en-GB"/>
        </w:rPr>
        <w:t xml:space="preserve"> Mrs Cottis is our family Support worker, she is available all day, every day to bridge </w:t>
      </w:r>
      <w:r w:rsidR="007B5C2D">
        <w:rPr>
          <w:rFonts w:eastAsia="Times New Roman" w:cs="Times New Roman"/>
          <w:szCs w:val="24"/>
          <w:lang w:eastAsia="en-GB"/>
        </w:rPr>
        <w:t>the</w:t>
      </w:r>
      <w:r w:rsidR="00287731">
        <w:rPr>
          <w:rFonts w:eastAsia="Times New Roman" w:cs="Times New Roman"/>
          <w:szCs w:val="24"/>
          <w:lang w:eastAsia="en-GB"/>
        </w:rPr>
        <w:t xml:space="preserve"> gap between home and school life.</w:t>
      </w:r>
    </w:p>
    <w:p w14:paraId="66D74A12" w14:textId="77777777" w:rsidR="00E901AB" w:rsidRPr="00FF3776" w:rsidRDefault="00E901AB" w:rsidP="00171EF8">
      <w:pPr>
        <w:spacing w:before="100" w:beforeAutospacing="1" w:after="100" w:afterAutospacing="1" w:line="240" w:lineRule="auto"/>
        <w:rPr>
          <w:rFonts w:eastAsia="Times New Roman" w:cs="Times New Roman"/>
          <w:b/>
          <w:szCs w:val="24"/>
          <w:lang w:eastAsia="en-GB"/>
        </w:rPr>
      </w:pPr>
      <w:r w:rsidRPr="00FF3776">
        <w:rPr>
          <w:rFonts w:eastAsia="Times New Roman" w:cs="Times New Roman"/>
          <w:b/>
          <w:szCs w:val="24"/>
          <w:lang w:eastAsia="en-GB"/>
        </w:rPr>
        <w:t>Early Help Assessment</w:t>
      </w:r>
    </w:p>
    <w:p w14:paraId="6C417246" w14:textId="77777777" w:rsidR="00171EF8" w:rsidRDefault="00171EF8" w:rsidP="00171EF8">
      <w:pPr>
        <w:spacing w:before="100" w:beforeAutospacing="1" w:after="100" w:afterAutospacing="1" w:line="240" w:lineRule="auto"/>
        <w:rPr>
          <w:rFonts w:eastAsia="Times New Roman" w:cs="Times New Roman"/>
          <w:szCs w:val="24"/>
          <w:lang w:eastAsia="en-GB"/>
        </w:rPr>
      </w:pPr>
      <w:r w:rsidRPr="00FF3776">
        <w:rPr>
          <w:rFonts w:eastAsia="Times New Roman" w:cs="Times New Roman"/>
          <w:szCs w:val="24"/>
          <w:lang w:eastAsia="en-GB"/>
        </w:rPr>
        <w:t xml:space="preserve">For </w:t>
      </w:r>
      <w:r w:rsidR="006C4B44" w:rsidRPr="00FF3776">
        <w:rPr>
          <w:rFonts w:eastAsia="Times New Roman" w:cs="Times New Roman"/>
          <w:szCs w:val="24"/>
          <w:lang w:eastAsia="en-GB"/>
        </w:rPr>
        <w:t xml:space="preserve">those </w:t>
      </w:r>
      <w:r w:rsidRPr="00FF3776">
        <w:rPr>
          <w:rFonts w:eastAsia="Times New Roman" w:cs="Times New Roman"/>
          <w:szCs w:val="24"/>
          <w:lang w:eastAsia="en-GB"/>
        </w:rPr>
        <w:t xml:space="preserve">children and families whose needs and circumstances make them more vulnerable, or </w:t>
      </w:r>
      <w:r w:rsidR="006C4B44" w:rsidRPr="00FF3776">
        <w:rPr>
          <w:rFonts w:eastAsia="Times New Roman" w:cs="Times New Roman"/>
          <w:szCs w:val="24"/>
          <w:lang w:eastAsia="en-GB"/>
        </w:rPr>
        <w:t xml:space="preserve">where </w:t>
      </w:r>
      <w:r w:rsidR="00993663" w:rsidRPr="00FF3776">
        <w:rPr>
          <w:rFonts w:eastAsia="Times New Roman" w:cs="Times New Roman"/>
          <w:szCs w:val="24"/>
          <w:lang w:eastAsia="en-GB"/>
        </w:rPr>
        <w:t>schools</w:t>
      </w:r>
      <w:r w:rsidRPr="00FF3776">
        <w:rPr>
          <w:rFonts w:eastAsia="Times New Roman" w:cs="Times New Roman"/>
          <w:szCs w:val="24"/>
          <w:lang w:eastAsia="en-GB"/>
        </w:rPr>
        <w:t xml:space="preserve"> need the support of other agencies to meet the needs of the family, a co-ordinated multi-agency approach is usually best.</w:t>
      </w:r>
      <w:r w:rsidR="006C4B44" w:rsidRPr="00FF3776">
        <w:rPr>
          <w:rFonts w:eastAsia="Times New Roman" w:cs="Times New Roman"/>
          <w:szCs w:val="24"/>
          <w:lang w:eastAsia="en-GB"/>
        </w:rPr>
        <w:t xml:space="preserve"> </w:t>
      </w:r>
      <w:r w:rsidRPr="00FF3776">
        <w:rPr>
          <w:rFonts w:eastAsia="Times New Roman" w:cs="Times New Roman"/>
          <w:szCs w:val="24"/>
          <w:lang w:eastAsia="en-GB"/>
        </w:rPr>
        <w:t>In Leicester this is achieved through undertaking an Early H</w:t>
      </w:r>
      <w:r w:rsidR="00993663" w:rsidRPr="00FF3776">
        <w:rPr>
          <w:rFonts w:eastAsia="Times New Roman" w:cs="Times New Roman"/>
          <w:szCs w:val="24"/>
          <w:lang w:eastAsia="en-GB"/>
        </w:rPr>
        <w:t>elp Assessment and assigning a L</w:t>
      </w:r>
      <w:r w:rsidRPr="00FF3776">
        <w:rPr>
          <w:rFonts w:eastAsia="Times New Roman" w:cs="Times New Roman"/>
          <w:szCs w:val="24"/>
          <w:lang w:eastAsia="en-GB"/>
        </w:rPr>
        <w:t>ead Practitioner to work closely with the family to ensure they receive the support they require.</w:t>
      </w:r>
      <w:r w:rsidR="006C4B44" w:rsidRPr="00FF3776">
        <w:rPr>
          <w:rFonts w:eastAsia="Times New Roman" w:cs="Times New Roman"/>
          <w:szCs w:val="24"/>
          <w:lang w:eastAsia="en-GB"/>
        </w:rPr>
        <w:t xml:space="preserve"> </w:t>
      </w:r>
      <w:r w:rsidR="00993663" w:rsidRPr="00FF3776">
        <w:rPr>
          <w:rFonts w:eastAsia="Times New Roman" w:cs="Times New Roman"/>
          <w:szCs w:val="24"/>
          <w:lang w:eastAsia="en-GB"/>
        </w:rPr>
        <w:t xml:space="preserve"> </w:t>
      </w:r>
      <w:r w:rsidR="006C4B44" w:rsidRPr="00FF3776">
        <w:rPr>
          <w:rFonts w:eastAsia="Times New Roman" w:cs="Times New Roman"/>
          <w:szCs w:val="24"/>
          <w:lang w:eastAsia="en-GB"/>
        </w:rPr>
        <w:t xml:space="preserve">Schools </w:t>
      </w:r>
      <w:r w:rsidR="00F41B93" w:rsidRPr="00FF3776">
        <w:rPr>
          <w:rFonts w:eastAsia="Times New Roman" w:cs="Times New Roman"/>
          <w:szCs w:val="24"/>
          <w:lang w:eastAsia="en-GB"/>
        </w:rPr>
        <w:t>should be</w:t>
      </w:r>
      <w:r w:rsidR="006C4B44" w:rsidRPr="00FF3776">
        <w:rPr>
          <w:rFonts w:eastAsia="Times New Roman" w:cs="Times New Roman"/>
          <w:szCs w:val="24"/>
          <w:lang w:eastAsia="en-GB"/>
        </w:rPr>
        <w:t xml:space="preserve"> a key partner in any multi-agency work to support families.</w:t>
      </w:r>
    </w:p>
    <w:p w14:paraId="25C9CA30" w14:textId="77777777" w:rsidR="00BF1112" w:rsidRDefault="00BF1112" w:rsidP="00171EF8">
      <w:pPr>
        <w:spacing w:before="100" w:beforeAutospacing="1" w:after="100" w:afterAutospacing="1" w:line="240" w:lineRule="auto"/>
        <w:rPr>
          <w:rFonts w:eastAsia="Times New Roman" w:cs="Times New Roman"/>
          <w:szCs w:val="24"/>
          <w:lang w:eastAsia="en-GB"/>
        </w:rPr>
      </w:pPr>
    </w:p>
    <w:p w14:paraId="495E5680" w14:textId="77777777" w:rsidR="00BF1112" w:rsidRDefault="00BF1112" w:rsidP="00171EF8">
      <w:pPr>
        <w:spacing w:before="100" w:beforeAutospacing="1" w:after="100" w:afterAutospacing="1" w:line="240" w:lineRule="auto"/>
        <w:rPr>
          <w:rFonts w:eastAsia="Times New Roman" w:cs="Times New Roman"/>
          <w:szCs w:val="24"/>
          <w:lang w:eastAsia="en-GB"/>
        </w:rPr>
      </w:pPr>
    </w:p>
    <w:p w14:paraId="432935C8" w14:textId="77777777" w:rsidR="00BF1112" w:rsidRDefault="00BF1112" w:rsidP="00171EF8">
      <w:pPr>
        <w:spacing w:before="100" w:beforeAutospacing="1" w:after="100" w:afterAutospacing="1" w:line="240" w:lineRule="auto"/>
        <w:rPr>
          <w:rFonts w:eastAsia="Times New Roman" w:cs="Times New Roman"/>
          <w:szCs w:val="24"/>
          <w:lang w:eastAsia="en-GB"/>
        </w:rPr>
      </w:pPr>
    </w:p>
    <w:p w14:paraId="1F0105DC" w14:textId="77777777" w:rsidR="00BF1112" w:rsidRDefault="00BF1112" w:rsidP="00171EF8">
      <w:pPr>
        <w:spacing w:before="100" w:beforeAutospacing="1" w:after="100" w:afterAutospacing="1" w:line="240" w:lineRule="auto"/>
        <w:rPr>
          <w:rFonts w:eastAsia="Times New Roman" w:cs="Times New Roman"/>
          <w:szCs w:val="24"/>
          <w:lang w:eastAsia="en-GB"/>
        </w:rPr>
      </w:pPr>
    </w:p>
    <w:p w14:paraId="054A985A" w14:textId="77777777" w:rsidR="00BF1112" w:rsidRDefault="00BF1112" w:rsidP="00171EF8">
      <w:pPr>
        <w:spacing w:before="100" w:beforeAutospacing="1" w:after="100" w:afterAutospacing="1" w:line="240" w:lineRule="auto"/>
        <w:rPr>
          <w:rFonts w:eastAsia="Times New Roman" w:cs="Times New Roman"/>
          <w:szCs w:val="24"/>
          <w:lang w:eastAsia="en-GB"/>
        </w:rPr>
      </w:pPr>
    </w:p>
    <w:p w14:paraId="19C3567E" w14:textId="77777777" w:rsidR="00BF1112" w:rsidRDefault="00BF1112" w:rsidP="00171EF8">
      <w:pPr>
        <w:spacing w:before="100" w:beforeAutospacing="1" w:after="100" w:afterAutospacing="1" w:line="240" w:lineRule="auto"/>
        <w:rPr>
          <w:rFonts w:eastAsia="Times New Roman" w:cs="Times New Roman"/>
          <w:szCs w:val="24"/>
          <w:lang w:eastAsia="en-GB"/>
        </w:rPr>
      </w:pPr>
    </w:p>
    <w:p w14:paraId="75D9D02D" w14:textId="77777777" w:rsidR="00BF1112" w:rsidRDefault="00BF1112" w:rsidP="00171EF8">
      <w:pPr>
        <w:spacing w:before="100" w:beforeAutospacing="1" w:after="100" w:afterAutospacing="1" w:line="240" w:lineRule="auto"/>
        <w:rPr>
          <w:rFonts w:eastAsia="Times New Roman" w:cs="Times New Roman"/>
          <w:szCs w:val="24"/>
          <w:lang w:eastAsia="en-GB"/>
        </w:rPr>
      </w:pPr>
    </w:p>
    <w:p w14:paraId="40143539" w14:textId="77777777" w:rsidR="00BF1112" w:rsidRDefault="00BF1112" w:rsidP="00171EF8">
      <w:pPr>
        <w:spacing w:before="100" w:beforeAutospacing="1" w:after="100" w:afterAutospacing="1" w:line="240" w:lineRule="auto"/>
        <w:rPr>
          <w:rFonts w:eastAsia="Times New Roman" w:cs="Times New Roman"/>
          <w:szCs w:val="24"/>
          <w:lang w:eastAsia="en-GB"/>
        </w:rPr>
      </w:pPr>
    </w:p>
    <w:p w14:paraId="624AB4AE" w14:textId="77777777" w:rsidR="00BF1112" w:rsidRDefault="00BF1112" w:rsidP="00171EF8">
      <w:pPr>
        <w:spacing w:before="100" w:beforeAutospacing="1" w:after="100" w:afterAutospacing="1" w:line="240" w:lineRule="auto"/>
        <w:rPr>
          <w:rFonts w:eastAsia="Times New Roman" w:cs="Times New Roman"/>
          <w:szCs w:val="24"/>
          <w:lang w:eastAsia="en-GB"/>
        </w:rPr>
      </w:pPr>
    </w:p>
    <w:p w14:paraId="67026368" w14:textId="77777777" w:rsidR="00BF1112" w:rsidRDefault="00BF1112" w:rsidP="00171EF8">
      <w:pPr>
        <w:spacing w:before="100" w:beforeAutospacing="1" w:after="100" w:afterAutospacing="1" w:line="240" w:lineRule="auto"/>
        <w:rPr>
          <w:rFonts w:eastAsia="Times New Roman" w:cs="Times New Roman"/>
          <w:szCs w:val="24"/>
          <w:lang w:eastAsia="en-GB"/>
        </w:rPr>
      </w:pPr>
    </w:p>
    <w:p w14:paraId="61AC71B5" w14:textId="77777777" w:rsidR="00BF1112" w:rsidRDefault="00BF1112" w:rsidP="00171EF8">
      <w:pPr>
        <w:spacing w:before="100" w:beforeAutospacing="1" w:after="100" w:afterAutospacing="1" w:line="240" w:lineRule="auto"/>
        <w:rPr>
          <w:rFonts w:eastAsia="Times New Roman" w:cs="Times New Roman"/>
          <w:szCs w:val="24"/>
          <w:lang w:eastAsia="en-GB"/>
        </w:rPr>
      </w:pPr>
    </w:p>
    <w:p w14:paraId="2F93204B" w14:textId="77777777" w:rsidR="00BF1112" w:rsidRDefault="00BF1112" w:rsidP="00171EF8">
      <w:pPr>
        <w:spacing w:before="100" w:beforeAutospacing="1" w:after="100" w:afterAutospacing="1" w:line="240" w:lineRule="auto"/>
        <w:rPr>
          <w:rFonts w:eastAsia="Times New Roman" w:cs="Times New Roman"/>
          <w:szCs w:val="24"/>
          <w:lang w:eastAsia="en-GB"/>
        </w:rPr>
      </w:pPr>
    </w:p>
    <w:p w14:paraId="3A4ABA88" w14:textId="77777777" w:rsidR="00BF1112" w:rsidRDefault="00BF1112" w:rsidP="00171EF8">
      <w:pPr>
        <w:spacing w:before="100" w:beforeAutospacing="1" w:after="100" w:afterAutospacing="1" w:line="240" w:lineRule="auto"/>
        <w:rPr>
          <w:rFonts w:eastAsia="Times New Roman" w:cs="Times New Roman"/>
          <w:szCs w:val="24"/>
          <w:lang w:eastAsia="en-GB"/>
        </w:rPr>
      </w:pPr>
    </w:p>
    <w:p w14:paraId="5FE2D2B7" w14:textId="77777777" w:rsidR="005B6EA7" w:rsidRPr="002D42C5" w:rsidRDefault="002A546F" w:rsidP="00B1605C">
      <w:pPr>
        <w:rPr>
          <w:rFonts w:ascii="Calibri" w:hAnsi="Calibri" w:cs="Calibri"/>
          <w:b/>
          <w:iCs/>
          <w:color w:val="002060"/>
          <w:kern w:val="24"/>
          <w:sz w:val="56"/>
          <w:szCs w:val="24"/>
        </w:rPr>
      </w:pPr>
      <w:r>
        <w:rPr>
          <w:rFonts w:ascii="Calibri" w:hAnsi="Calibri" w:cs="Calibri"/>
          <w:b/>
          <w:iCs/>
          <w:color w:val="002060"/>
          <w:kern w:val="24"/>
          <w:sz w:val="56"/>
          <w:szCs w:val="24"/>
        </w:rPr>
        <w:t xml:space="preserve">2. </w:t>
      </w:r>
      <w:r w:rsidR="006C4B44" w:rsidRPr="002D42C5">
        <w:rPr>
          <w:rFonts w:ascii="Calibri" w:hAnsi="Calibri" w:cs="Calibri"/>
          <w:b/>
          <w:iCs/>
          <w:color w:val="002060"/>
          <w:kern w:val="24"/>
          <w:sz w:val="56"/>
          <w:szCs w:val="24"/>
        </w:rPr>
        <w:t>S</w:t>
      </w:r>
      <w:r w:rsidR="004E6F43" w:rsidRPr="002D42C5">
        <w:rPr>
          <w:rFonts w:ascii="Calibri" w:hAnsi="Calibri" w:cs="Calibri"/>
          <w:b/>
          <w:iCs/>
          <w:color w:val="002060"/>
          <w:kern w:val="24"/>
          <w:sz w:val="56"/>
          <w:szCs w:val="24"/>
        </w:rPr>
        <w:t>chool</w:t>
      </w:r>
      <w:r w:rsidR="005B6EA7" w:rsidRPr="002D42C5">
        <w:rPr>
          <w:rFonts w:ascii="Calibri" w:hAnsi="Calibri" w:cs="Calibri"/>
          <w:b/>
          <w:iCs/>
          <w:color w:val="002060"/>
          <w:kern w:val="24"/>
          <w:sz w:val="56"/>
          <w:szCs w:val="24"/>
        </w:rPr>
        <w:t xml:space="preserve"> Commitments</w:t>
      </w:r>
      <w:r w:rsidR="004E6F43" w:rsidRPr="002D42C5">
        <w:rPr>
          <w:rFonts w:ascii="Calibri" w:hAnsi="Calibri" w:cs="Calibri"/>
          <w:b/>
          <w:iCs/>
          <w:color w:val="002060"/>
          <w:kern w:val="24"/>
          <w:sz w:val="56"/>
          <w:szCs w:val="24"/>
        </w:rPr>
        <w:t xml:space="preserve"> to the Early Help Offer</w:t>
      </w:r>
    </w:p>
    <w:p w14:paraId="1BBA921F" w14:textId="77777777" w:rsidR="00993663" w:rsidRPr="002D42C5" w:rsidRDefault="00D4420F" w:rsidP="005B6EA7">
      <w:pPr>
        <w:rPr>
          <w:rFonts w:ascii="Calibri" w:hAnsi="Calibri" w:cs="Calibri"/>
          <w:iCs/>
          <w:color w:val="000000"/>
          <w:kern w:val="24"/>
          <w:szCs w:val="28"/>
        </w:rPr>
      </w:pPr>
      <w:r w:rsidRPr="002D42C5">
        <w:rPr>
          <w:rFonts w:ascii="Calibri" w:hAnsi="Calibri" w:cs="Calibri"/>
          <w:iCs/>
          <w:color w:val="000000"/>
          <w:kern w:val="24"/>
          <w:szCs w:val="28"/>
        </w:rPr>
        <w:t xml:space="preserve">The following four commitments have been agreed as non-negotiable elements to your </w:t>
      </w:r>
      <w:r w:rsidR="00B1605C" w:rsidRPr="002D42C5">
        <w:rPr>
          <w:rFonts w:ascii="Calibri" w:hAnsi="Calibri" w:cs="Calibri"/>
          <w:iCs/>
          <w:color w:val="000000"/>
          <w:kern w:val="24"/>
          <w:szCs w:val="28"/>
        </w:rPr>
        <w:t>school’s Early Help Offer</w:t>
      </w:r>
      <w:r w:rsidR="00993663" w:rsidRPr="002D42C5">
        <w:rPr>
          <w:rFonts w:ascii="Calibri" w:hAnsi="Calibri" w:cs="Calibri"/>
          <w:iCs/>
          <w:color w:val="000000"/>
          <w:kern w:val="24"/>
          <w:szCs w:val="28"/>
        </w:rPr>
        <w:t xml:space="preserve">. </w:t>
      </w:r>
    </w:p>
    <w:p w14:paraId="5F84685B" w14:textId="77777777" w:rsidR="00993663" w:rsidRPr="002D42C5" w:rsidRDefault="00993663" w:rsidP="005B6EA7">
      <w:pPr>
        <w:rPr>
          <w:rFonts w:ascii="Calibri" w:hAnsi="Calibri" w:cs="Calibri"/>
          <w:iCs/>
          <w:color w:val="000000"/>
          <w:kern w:val="24"/>
          <w:szCs w:val="28"/>
        </w:rPr>
      </w:pPr>
      <w:r w:rsidRPr="002D42C5">
        <w:rPr>
          <w:rFonts w:ascii="Calibri" w:hAnsi="Calibri" w:cs="Calibri"/>
          <w:iCs/>
          <w:color w:val="000000"/>
          <w:kern w:val="24"/>
          <w:szCs w:val="28"/>
        </w:rPr>
        <w:t>By signing up to and implementing these commitments your school can ensure:</w:t>
      </w:r>
    </w:p>
    <w:p w14:paraId="75A454A1" w14:textId="77777777" w:rsidR="00993663" w:rsidRPr="002D42C5" w:rsidRDefault="00993663" w:rsidP="00993663">
      <w:pPr>
        <w:pStyle w:val="ListParagraph"/>
        <w:numPr>
          <w:ilvl w:val="0"/>
          <w:numId w:val="17"/>
        </w:numPr>
        <w:rPr>
          <w:rFonts w:ascii="Calibri" w:hAnsi="Calibri" w:cs="Calibri"/>
          <w:iCs/>
          <w:color w:val="000000"/>
          <w:kern w:val="24"/>
          <w:szCs w:val="28"/>
        </w:rPr>
      </w:pPr>
      <w:r w:rsidRPr="002D42C5">
        <w:rPr>
          <w:rFonts w:ascii="Calibri" w:hAnsi="Calibri" w:cs="Calibri"/>
          <w:iCs/>
          <w:color w:val="000000"/>
          <w:kern w:val="24"/>
          <w:szCs w:val="28"/>
        </w:rPr>
        <w:t xml:space="preserve">Pupils, parent/carers and staff are clear on the Early Help support available through the </w:t>
      </w:r>
      <w:proofErr w:type="gramStart"/>
      <w:r w:rsidRPr="002D42C5">
        <w:rPr>
          <w:rFonts w:ascii="Calibri" w:hAnsi="Calibri" w:cs="Calibri"/>
          <w:iCs/>
          <w:color w:val="000000"/>
          <w:kern w:val="24"/>
          <w:szCs w:val="28"/>
        </w:rPr>
        <w:t>school</w:t>
      </w:r>
      <w:proofErr w:type="gramEnd"/>
    </w:p>
    <w:p w14:paraId="3C4FA212" w14:textId="77777777" w:rsidR="00240239" w:rsidRPr="002D42C5" w:rsidRDefault="00993663" w:rsidP="00993663">
      <w:pPr>
        <w:pStyle w:val="ListParagraph"/>
        <w:numPr>
          <w:ilvl w:val="0"/>
          <w:numId w:val="17"/>
        </w:numPr>
        <w:rPr>
          <w:rFonts w:ascii="Calibri" w:hAnsi="Calibri" w:cs="Calibri"/>
          <w:iCs/>
          <w:color w:val="000000"/>
          <w:kern w:val="24"/>
          <w:szCs w:val="28"/>
        </w:rPr>
      </w:pPr>
      <w:r w:rsidRPr="002D42C5">
        <w:rPr>
          <w:rFonts w:ascii="Calibri" w:hAnsi="Calibri" w:cs="Calibri"/>
          <w:iCs/>
          <w:color w:val="000000"/>
          <w:kern w:val="24"/>
          <w:szCs w:val="28"/>
        </w:rPr>
        <w:t xml:space="preserve">Clarity for partners, supporting improved multi-agency </w:t>
      </w:r>
      <w:proofErr w:type="gramStart"/>
      <w:r w:rsidRPr="002D42C5">
        <w:rPr>
          <w:rFonts w:ascii="Calibri" w:hAnsi="Calibri" w:cs="Calibri"/>
          <w:iCs/>
          <w:color w:val="000000"/>
          <w:kern w:val="24"/>
          <w:szCs w:val="28"/>
        </w:rPr>
        <w:t>working</w:t>
      </w:r>
      <w:proofErr w:type="gramEnd"/>
    </w:p>
    <w:p w14:paraId="5609507F" w14:textId="77777777" w:rsidR="00ED0FFF" w:rsidRPr="00CE00AA" w:rsidRDefault="00993663" w:rsidP="00ED0FFF">
      <w:pPr>
        <w:pStyle w:val="ListParagraph"/>
        <w:numPr>
          <w:ilvl w:val="0"/>
          <w:numId w:val="17"/>
        </w:numPr>
        <w:rPr>
          <w:rFonts w:ascii="Calibri" w:hAnsi="Calibri" w:cs="Calibri"/>
          <w:iCs/>
          <w:color w:val="000000"/>
          <w:kern w:val="24"/>
          <w:sz w:val="24"/>
          <w:szCs w:val="28"/>
        </w:rPr>
      </w:pPr>
      <w:r w:rsidRPr="00CE00AA">
        <w:rPr>
          <w:rFonts w:ascii="Calibri" w:hAnsi="Calibri" w:cs="Calibri"/>
          <w:iCs/>
          <w:color w:val="000000"/>
          <w:kern w:val="24"/>
          <w:szCs w:val="28"/>
        </w:rPr>
        <w:t xml:space="preserve">It is </w:t>
      </w:r>
      <w:proofErr w:type="gramStart"/>
      <w:r w:rsidRPr="00CE00AA">
        <w:rPr>
          <w:rFonts w:ascii="Calibri" w:hAnsi="Calibri" w:cs="Calibri"/>
          <w:iCs/>
          <w:color w:val="000000"/>
          <w:kern w:val="24"/>
          <w:szCs w:val="28"/>
        </w:rPr>
        <w:t>up-to-date</w:t>
      </w:r>
      <w:proofErr w:type="gramEnd"/>
      <w:r w:rsidRPr="00CE00AA">
        <w:rPr>
          <w:rFonts w:ascii="Calibri" w:hAnsi="Calibri" w:cs="Calibri"/>
          <w:iCs/>
          <w:color w:val="000000"/>
          <w:kern w:val="24"/>
          <w:szCs w:val="28"/>
        </w:rPr>
        <w:t xml:space="preserve"> with local approaches to the </w:t>
      </w:r>
      <w:r w:rsidR="00ED0FFF" w:rsidRPr="00CE00AA">
        <w:rPr>
          <w:rFonts w:ascii="Calibri" w:hAnsi="Calibri" w:cs="Calibri"/>
          <w:iCs/>
          <w:color w:val="000000"/>
          <w:kern w:val="24"/>
          <w:szCs w:val="28"/>
        </w:rPr>
        <w:t xml:space="preserve">delivery of early help support for </w:t>
      </w:r>
      <w:r w:rsidRPr="00CE00AA">
        <w:rPr>
          <w:rFonts w:ascii="Calibri" w:hAnsi="Calibri" w:cs="Calibri"/>
          <w:iCs/>
          <w:color w:val="000000"/>
          <w:kern w:val="24"/>
          <w:szCs w:val="28"/>
        </w:rPr>
        <w:t>more vulnerable families</w:t>
      </w:r>
    </w:p>
    <w:p w14:paraId="3E620EAC" w14:textId="77777777" w:rsidR="00CE00AA" w:rsidRPr="00CE00AA" w:rsidRDefault="00CE00AA" w:rsidP="00ED0FFF">
      <w:pPr>
        <w:pStyle w:val="ListParagraph"/>
        <w:numPr>
          <w:ilvl w:val="0"/>
          <w:numId w:val="17"/>
        </w:numPr>
        <w:rPr>
          <w:rFonts w:ascii="Calibri" w:hAnsi="Calibri" w:cs="Calibri"/>
          <w:iCs/>
          <w:color w:val="000000"/>
          <w:kern w:val="24"/>
          <w:sz w:val="24"/>
          <w:szCs w:val="28"/>
        </w:rPr>
      </w:pPr>
      <w:r>
        <w:rPr>
          <w:rFonts w:ascii="Calibri" w:hAnsi="Calibri" w:cs="Calibri"/>
          <w:iCs/>
          <w:color w:val="000000"/>
          <w:kern w:val="24"/>
          <w:szCs w:val="28"/>
        </w:rPr>
        <w:t xml:space="preserve">Helps evidence your </w:t>
      </w:r>
      <w:r w:rsidR="00287731">
        <w:rPr>
          <w:rFonts w:ascii="Calibri" w:hAnsi="Calibri" w:cs="Calibri"/>
          <w:iCs/>
          <w:color w:val="000000"/>
          <w:kern w:val="24"/>
          <w:szCs w:val="28"/>
        </w:rPr>
        <w:t>school’s</w:t>
      </w:r>
      <w:r>
        <w:rPr>
          <w:rFonts w:ascii="Calibri" w:hAnsi="Calibri" w:cs="Calibri"/>
          <w:iCs/>
          <w:color w:val="000000"/>
          <w:kern w:val="24"/>
          <w:szCs w:val="28"/>
        </w:rPr>
        <w:t xml:space="preserve"> commitment to the personal development and wellbeing strand of the Ofsted Framework</w:t>
      </w:r>
    </w:p>
    <w:p w14:paraId="52D9C3F6" w14:textId="77777777" w:rsidR="00CE00AA" w:rsidRPr="00CE00AA" w:rsidRDefault="00CE00AA" w:rsidP="00CE00AA">
      <w:pPr>
        <w:pStyle w:val="ListParagraph"/>
        <w:ind w:left="360"/>
        <w:rPr>
          <w:rFonts w:ascii="Calibri" w:hAnsi="Calibri" w:cs="Calibri"/>
          <w:iCs/>
          <w:color w:val="000000"/>
          <w:kern w:val="24"/>
          <w:sz w:val="24"/>
          <w:szCs w:val="28"/>
        </w:rPr>
      </w:pPr>
    </w:p>
    <w:tbl>
      <w:tblPr>
        <w:tblStyle w:val="TableGrid"/>
        <w:tblW w:w="5000" w:type="pct"/>
        <w:tblLayout w:type="fixed"/>
        <w:tblLook w:val="04A0" w:firstRow="1" w:lastRow="0" w:firstColumn="1" w:lastColumn="0" w:noHBand="0" w:noVBand="1"/>
      </w:tblPr>
      <w:tblGrid>
        <w:gridCol w:w="2614"/>
        <w:gridCol w:w="2614"/>
        <w:gridCol w:w="2614"/>
        <w:gridCol w:w="2614"/>
      </w:tblGrid>
      <w:tr w:rsidR="005F7E77" w:rsidRPr="005F7E77" w14:paraId="2B5C4325" w14:textId="77777777" w:rsidTr="005122CD">
        <w:tc>
          <w:tcPr>
            <w:tcW w:w="5000" w:type="pct"/>
            <w:gridSpan w:val="4"/>
            <w:shd w:val="clear" w:color="auto" w:fill="7030A0"/>
          </w:tcPr>
          <w:p w14:paraId="073F884A" w14:textId="77777777" w:rsidR="004766E9" w:rsidRPr="005F7E77" w:rsidRDefault="004766E9" w:rsidP="00CE00AA">
            <w:pPr>
              <w:pStyle w:val="ListParagraph"/>
              <w:numPr>
                <w:ilvl w:val="0"/>
                <w:numId w:val="6"/>
              </w:numPr>
              <w:rPr>
                <w:rFonts w:ascii="Calibri" w:hAnsi="Calibri" w:cs="Calibri"/>
                <w:iCs/>
                <w:color w:val="FFFFFF" w:themeColor="background1"/>
                <w:kern w:val="24"/>
                <w:sz w:val="24"/>
                <w:szCs w:val="24"/>
              </w:rPr>
            </w:pPr>
            <w:r w:rsidRPr="002D42C5">
              <w:rPr>
                <w:rFonts w:ascii="Calibri" w:hAnsi="Calibri" w:cs="Calibri"/>
                <w:iCs/>
                <w:color w:val="FFFFFF" w:themeColor="background1"/>
                <w:kern w:val="24"/>
                <w:sz w:val="24"/>
                <w:szCs w:val="24"/>
              </w:rPr>
              <w:t xml:space="preserve">The Designated Safeguarding </w:t>
            </w:r>
            <w:r w:rsidR="00CE00AA">
              <w:rPr>
                <w:rFonts w:ascii="Calibri" w:hAnsi="Calibri" w:cs="Calibri"/>
                <w:iCs/>
                <w:color w:val="FFFFFF" w:themeColor="background1"/>
                <w:kern w:val="24"/>
                <w:sz w:val="24"/>
                <w:szCs w:val="24"/>
              </w:rPr>
              <w:t>Lead</w:t>
            </w:r>
            <w:r w:rsidR="005F7E77" w:rsidRPr="002D42C5">
              <w:rPr>
                <w:rFonts w:ascii="Calibri" w:hAnsi="Calibri" w:cs="Calibri"/>
                <w:iCs/>
                <w:color w:val="FFFFFF" w:themeColor="background1"/>
                <w:kern w:val="24"/>
                <w:sz w:val="24"/>
                <w:szCs w:val="24"/>
              </w:rPr>
              <w:t xml:space="preserve"> </w:t>
            </w:r>
            <w:r w:rsidRPr="002D42C5">
              <w:rPr>
                <w:rFonts w:ascii="Calibri" w:hAnsi="Calibri" w:cs="Calibri"/>
                <w:iCs/>
                <w:color w:val="FFFFFF" w:themeColor="background1"/>
                <w:kern w:val="24"/>
                <w:sz w:val="24"/>
                <w:szCs w:val="24"/>
              </w:rPr>
              <w:t xml:space="preserve">(a key decision maker) </w:t>
            </w:r>
            <w:r w:rsidR="006C4B44" w:rsidRPr="002D42C5">
              <w:rPr>
                <w:rFonts w:ascii="Calibri" w:hAnsi="Calibri" w:cs="Calibri"/>
                <w:iCs/>
                <w:color w:val="FFFFFF" w:themeColor="background1"/>
                <w:kern w:val="24"/>
                <w:sz w:val="24"/>
                <w:szCs w:val="24"/>
              </w:rPr>
              <w:t xml:space="preserve">is </w:t>
            </w:r>
            <w:r w:rsidRPr="002D42C5">
              <w:rPr>
                <w:rFonts w:ascii="Calibri" w:hAnsi="Calibri" w:cs="Calibri"/>
                <w:iCs/>
                <w:color w:val="FFFFFF" w:themeColor="background1"/>
                <w:kern w:val="24"/>
                <w:sz w:val="24"/>
                <w:szCs w:val="24"/>
              </w:rPr>
              <w:t xml:space="preserve">responsible for Early Help as part of their safeguarding role. </w:t>
            </w:r>
          </w:p>
        </w:tc>
      </w:tr>
      <w:tr w:rsidR="004E312B" w14:paraId="26B4AF4C" w14:textId="77777777" w:rsidTr="006C4B44">
        <w:tc>
          <w:tcPr>
            <w:tcW w:w="1250" w:type="pct"/>
          </w:tcPr>
          <w:p w14:paraId="0D88A821" w14:textId="77777777" w:rsidR="004E312B" w:rsidRPr="002D42C5" w:rsidRDefault="004E312B" w:rsidP="00CE00AA">
            <w:pPr>
              <w:rPr>
                <w:szCs w:val="24"/>
              </w:rPr>
            </w:pPr>
            <w:r w:rsidRPr="002D42C5">
              <w:rPr>
                <w:szCs w:val="24"/>
              </w:rPr>
              <w:t>What</w:t>
            </w:r>
          </w:p>
        </w:tc>
        <w:tc>
          <w:tcPr>
            <w:tcW w:w="1250" w:type="pct"/>
          </w:tcPr>
          <w:p w14:paraId="4EA6AA9E" w14:textId="77777777" w:rsidR="004E312B" w:rsidRPr="002D42C5" w:rsidRDefault="004E312B" w:rsidP="00CE00AA">
            <w:pPr>
              <w:rPr>
                <w:szCs w:val="24"/>
              </w:rPr>
            </w:pPr>
            <w:r w:rsidRPr="002D42C5">
              <w:rPr>
                <w:szCs w:val="24"/>
              </w:rPr>
              <w:t>Who</w:t>
            </w:r>
          </w:p>
        </w:tc>
        <w:tc>
          <w:tcPr>
            <w:tcW w:w="1250" w:type="pct"/>
          </w:tcPr>
          <w:p w14:paraId="6AEC44D0" w14:textId="77777777" w:rsidR="004E312B" w:rsidRPr="002D42C5" w:rsidRDefault="004E312B" w:rsidP="00CE00AA">
            <w:pPr>
              <w:rPr>
                <w:szCs w:val="24"/>
              </w:rPr>
            </w:pPr>
            <w:r w:rsidRPr="002D42C5">
              <w:rPr>
                <w:szCs w:val="24"/>
              </w:rPr>
              <w:t>Advice/Ideas for Implementation</w:t>
            </w:r>
          </w:p>
        </w:tc>
        <w:tc>
          <w:tcPr>
            <w:tcW w:w="1250" w:type="pct"/>
          </w:tcPr>
          <w:p w14:paraId="0518E277" w14:textId="77777777" w:rsidR="004E312B" w:rsidRPr="002D42C5" w:rsidRDefault="004E312B" w:rsidP="00CE00AA">
            <w:pPr>
              <w:rPr>
                <w:szCs w:val="24"/>
              </w:rPr>
            </w:pPr>
            <w:r w:rsidRPr="002D42C5">
              <w:rPr>
                <w:szCs w:val="24"/>
              </w:rPr>
              <w:t>Measurable Outcomes</w:t>
            </w:r>
          </w:p>
        </w:tc>
      </w:tr>
      <w:tr w:rsidR="004E312B" w14:paraId="4CC523D4" w14:textId="77777777" w:rsidTr="006C4B44">
        <w:tc>
          <w:tcPr>
            <w:tcW w:w="1250" w:type="pct"/>
          </w:tcPr>
          <w:p w14:paraId="7CB5B5B2" w14:textId="77777777" w:rsidR="004E312B" w:rsidRPr="002D42C5" w:rsidRDefault="00F752A2" w:rsidP="00F752A2">
            <w:pPr>
              <w:pStyle w:val="NoSpacing"/>
              <w:rPr>
                <w:szCs w:val="24"/>
              </w:rPr>
            </w:pPr>
            <w:r w:rsidRPr="002D42C5">
              <w:rPr>
                <w:szCs w:val="24"/>
              </w:rPr>
              <w:t xml:space="preserve">The </w:t>
            </w:r>
            <w:r w:rsidR="00CE00AA" w:rsidRPr="00CE00AA">
              <w:rPr>
                <w:szCs w:val="24"/>
              </w:rPr>
              <w:t>Designated Safeguarding Lead</w:t>
            </w:r>
            <w:r w:rsidR="004E312B" w:rsidRPr="002D42C5">
              <w:rPr>
                <w:szCs w:val="24"/>
              </w:rPr>
              <w:t xml:space="preserve"> </w:t>
            </w:r>
            <w:r w:rsidR="00CE00AA">
              <w:rPr>
                <w:szCs w:val="24"/>
              </w:rPr>
              <w:t xml:space="preserve">(DSL) </w:t>
            </w:r>
            <w:r w:rsidRPr="002D42C5">
              <w:rPr>
                <w:szCs w:val="24"/>
              </w:rPr>
              <w:t>should have</w:t>
            </w:r>
            <w:r w:rsidR="004E312B" w:rsidRPr="002D42C5">
              <w:rPr>
                <w:szCs w:val="24"/>
              </w:rPr>
              <w:t xml:space="preserve"> responsibility for E</w:t>
            </w:r>
            <w:r w:rsidRPr="002D42C5">
              <w:rPr>
                <w:szCs w:val="24"/>
              </w:rPr>
              <w:t xml:space="preserve">arly </w:t>
            </w:r>
            <w:r w:rsidR="004E312B" w:rsidRPr="002D42C5">
              <w:rPr>
                <w:szCs w:val="24"/>
              </w:rPr>
              <w:t>H</w:t>
            </w:r>
            <w:r w:rsidRPr="002D42C5">
              <w:rPr>
                <w:szCs w:val="24"/>
              </w:rPr>
              <w:t>elp</w:t>
            </w:r>
            <w:r w:rsidR="004E312B" w:rsidRPr="002D42C5">
              <w:rPr>
                <w:szCs w:val="24"/>
              </w:rPr>
              <w:t xml:space="preserve"> as part of their understanding regarding the appropriate response to concerns about a child. </w:t>
            </w:r>
          </w:p>
        </w:tc>
        <w:tc>
          <w:tcPr>
            <w:tcW w:w="1250" w:type="pct"/>
          </w:tcPr>
          <w:p w14:paraId="62086B9E" w14:textId="77777777" w:rsidR="00CE00AA" w:rsidRDefault="004E312B" w:rsidP="00CE00AA">
            <w:pPr>
              <w:pStyle w:val="NoSpacing"/>
              <w:rPr>
                <w:szCs w:val="24"/>
              </w:rPr>
            </w:pPr>
            <w:r w:rsidRPr="002D42C5">
              <w:rPr>
                <w:szCs w:val="24"/>
              </w:rPr>
              <w:t>This could be</w:t>
            </w:r>
            <w:r w:rsidR="00287731">
              <w:rPr>
                <w:szCs w:val="24"/>
              </w:rPr>
              <w:t>:</w:t>
            </w:r>
            <w:r w:rsidRPr="002D42C5">
              <w:rPr>
                <w:szCs w:val="24"/>
              </w:rPr>
              <w:t xml:space="preserve"> </w:t>
            </w:r>
          </w:p>
          <w:p w14:paraId="69F42D54" w14:textId="4CC91B1D" w:rsidR="00CE00AA" w:rsidRDefault="00BA064E" w:rsidP="00CE00AA">
            <w:pPr>
              <w:pStyle w:val="NoSpacing"/>
              <w:numPr>
                <w:ilvl w:val="0"/>
                <w:numId w:val="22"/>
              </w:numPr>
              <w:rPr>
                <w:szCs w:val="24"/>
              </w:rPr>
            </w:pPr>
            <w:r>
              <w:rPr>
                <w:szCs w:val="24"/>
              </w:rPr>
              <w:t>Mrs Sandy-Sharpe</w:t>
            </w:r>
          </w:p>
          <w:p w14:paraId="577BD4BE" w14:textId="764BB492" w:rsidR="00CE00AA" w:rsidRDefault="00287731" w:rsidP="00CE00AA">
            <w:pPr>
              <w:pStyle w:val="NoSpacing"/>
              <w:numPr>
                <w:ilvl w:val="0"/>
                <w:numId w:val="22"/>
              </w:numPr>
              <w:rPr>
                <w:szCs w:val="24"/>
              </w:rPr>
            </w:pPr>
            <w:r>
              <w:rPr>
                <w:szCs w:val="24"/>
              </w:rPr>
              <w:t>M</w:t>
            </w:r>
            <w:r w:rsidR="00AE445E">
              <w:rPr>
                <w:szCs w:val="24"/>
              </w:rPr>
              <w:t>iss Moscetano</w:t>
            </w:r>
          </w:p>
          <w:p w14:paraId="449D6613" w14:textId="77777777" w:rsidR="00CE00AA" w:rsidRDefault="00287731" w:rsidP="00CE00AA">
            <w:pPr>
              <w:pStyle w:val="NoSpacing"/>
              <w:numPr>
                <w:ilvl w:val="0"/>
                <w:numId w:val="22"/>
              </w:numPr>
              <w:rPr>
                <w:szCs w:val="24"/>
              </w:rPr>
            </w:pPr>
            <w:r>
              <w:rPr>
                <w:szCs w:val="24"/>
              </w:rPr>
              <w:t>Mrs Cottis</w:t>
            </w:r>
          </w:p>
          <w:p w14:paraId="6561B3B4" w14:textId="77777777" w:rsidR="004E312B" w:rsidRDefault="00287731" w:rsidP="00CE00AA">
            <w:pPr>
              <w:pStyle w:val="NoSpacing"/>
              <w:numPr>
                <w:ilvl w:val="0"/>
                <w:numId w:val="22"/>
              </w:numPr>
              <w:rPr>
                <w:szCs w:val="24"/>
              </w:rPr>
            </w:pPr>
            <w:r>
              <w:rPr>
                <w:szCs w:val="24"/>
              </w:rPr>
              <w:t>Mr Lynch</w:t>
            </w:r>
          </w:p>
          <w:p w14:paraId="7037E132" w14:textId="77777777" w:rsidR="00AE0A60" w:rsidRDefault="00287731" w:rsidP="00CE00AA">
            <w:pPr>
              <w:pStyle w:val="NoSpacing"/>
              <w:numPr>
                <w:ilvl w:val="0"/>
                <w:numId w:val="22"/>
              </w:numPr>
              <w:rPr>
                <w:szCs w:val="24"/>
              </w:rPr>
            </w:pPr>
            <w:r>
              <w:rPr>
                <w:szCs w:val="24"/>
              </w:rPr>
              <w:t>Miss Halford</w:t>
            </w:r>
          </w:p>
          <w:p w14:paraId="2AC72F14" w14:textId="613F9779" w:rsidR="00287731" w:rsidRDefault="00287731" w:rsidP="00CE00AA">
            <w:pPr>
              <w:pStyle w:val="NoSpacing"/>
              <w:numPr>
                <w:ilvl w:val="0"/>
                <w:numId w:val="22"/>
              </w:numPr>
              <w:rPr>
                <w:szCs w:val="24"/>
              </w:rPr>
            </w:pPr>
            <w:r>
              <w:rPr>
                <w:szCs w:val="24"/>
              </w:rPr>
              <w:t>Mrs Lee</w:t>
            </w:r>
          </w:p>
          <w:p w14:paraId="5FA2EDF3" w14:textId="0EFF91D5" w:rsidR="00AE445E" w:rsidRPr="00BF1112" w:rsidRDefault="00AE445E" w:rsidP="00CE00AA">
            <w:pPr>
              <w:pStyle w:val="NoSpacing"/>
              <w:numPr>
                <w:ilvl w:val="0"/>
                <w:numId w:val="22"/>
              </w:numPr>
              <w:rPr>
                <w:szCs w:val="24"/>
              </w:rPr>
            </w:pPr>
            <w:r>
              <w:rPr>
                <w:szCs w:val="24"/>
              </w:rPr>
              <w:t>Mr Foster</w:t>
            </w:r>
          </w:p>
          <w:p w14:paraId="3665EC1B" w14:textId="77777777" w:rsidR="004E312B" w:rsidRPr="002D42C5" w:rsidRDefault="004E312B" w:rsidP="00CE00AA">
            <w:pPr>
              <w:pStyle w:val="NoSpacing"/>
              <w:rPr>
                <w:szCs w:val="24"/>
              </w:rPr>
            </w:pPr>
          </w:p>
        </w:tc>
        <w:tc>
          <w:tcPr>
            <w:tcW w:w="1250" w:type="pct"/>
          </w:tcPr>
          <w:p w14:paraId="7F1F997A" w14:textId="77777777" w:rsidR="004E312B" w:rsidRPr="002D42C5" w:rsidRDefault="00CE00AA" w:rsidP="004E312B">
            <w:pPr>
              <w:rPr>
                <w:szCs w:val="24"/>
              </w:rPr>
            </w:pPr>
            <w:r>
              <w:rPr>
                <w:szCs w:val="24"/>
              </w:rPr>
              <w:t>DSL</w:t>
            </w:r>
            <w:r w:rsidR="004E312B" w:rsidRPr="002D42C5">
              <w:rPr>
                <w:szCs w:val="24"/>
              </w:rPr>
              <w:t xml:space="preserve">s to attend the </w:t>
            </w:r>
            <w:hyperlink r:id="rId13" w:history="1">
              <w:r w:rsidR="004E312B" w:rsidRPr="002D42C5">
                <w:rPr>
                  <w:rStyle w:val="Hyperlink"/>
                  <w:szCs w:val="24"/>
                </w:rPr>
                <w:t>‘what is early help’</w:t>
              </w:r>
            </w:hyperlink>
            <w:r w:rsidR="006C4B44" w:rsidRPr="002D42C5">
              <w:rPr>
                <w:szCs w:val="24"/>
              </w:rPr>
              <w:t xml:space="preserve"> briefing sessions</w:t>
            </w:r>
            <w:r>
              <w:rPr>
                <w:szCs w:val="24"/>
              </w:rPr>
              <w:t xml:space="preserve"> to improve understanding of Early Help</w:t>
            </w:r>
          </w:p>
          <w:p w14:paraId="7A4FDD12" w14:textId="77777777" w:rsidR="006C4B44" w:rsidRPr="002D42C5" w:rsidRDefault="006C4B44" w:rsidP="004E312B">
            <w:pPr>
              <w:rPr>
                <w:szCs w:val="24"/>
              </w:rPr>
            </w:pPr>
          </w:p>
          <w:p w14:paraId="64E0F033" w14:textId="77777777" w:rsidR="004E312B" w:rsidRPr="002D42C5" w:rsidRDefault="004E312B" w:rsidP="004E312B">
            <w:pPr>
              <w:rPr>
                <w:szCs w:val="24"/>
              </w:rPr>
            </w:pPr>
            <w:r w:rsidRPr="002D42C5">
              <w:rPr>
                <w:szCs w:val="24"/>
              </w:rPr>
              <w:t>As appropriate DS</w:t>
            </w:r>
            <w:r w:rsidR="00287731">
              <w:rPr>
                <w:szCs w:val="24"/>
              </w:rPr>
              <w:t>L</w:t>
            </w:r>
            <w:r w:rsidRPr="002D42C5">
              <w:rPr>
                <w:szCs w:val="24"/>
              </w:rPr>
              <w:t xml:space="preserve">s to attend </w:t>
            </w:r>
            <w:hyperlink r:id="rId14" w:history="1">
              <w:r w:rsidR="006C4B44" w:rsidRPr="002D42C5">
                <w:rPr>
                  <w:rStyle w:val="Hyperlink"/>
                  <w:szCs w:val="24"/>
                </w:rPr>
                <w:t xml:space="preserve">Early Help Assessment </w:t>
              </w:r>
              <w:r w:rsidR="00CE00AA">
                <w:rPr>
                  <w:rStyle w:val="Hyperlink"/>
                  <w:szCs w:val="24"/>
                </w:rPr>
                <w:t>(EHA)</w:t>
              </w:r>
              <w:r w:rsidR="006C4B44" w:rsidRPr="002D42C5">
                <w:rPr>
                  <w:rStyle w:val="Hyperlink"/>
                  <w:szCs w:val="24"/>
                </w:rPr>
                <w:t>Training</w:t>
              </w:r>
            </w:hyperlink>
            <w:r w:rsidR="00CE00AA">
              <w:rPr>
                <w:szCs w:val="24"/>
              </w:rPr>
              <w:t xml:space="preserve"> to improve understanding of the EHA, how to make request, learn about the Lead Practitioner role and Team Around the Family meeting</w:t>
            </w:r>
          </w:p>
          <w:p w14:paraId="246BCDB0" w14:textId="77777777" w:rsidR="004E312B" w:rsidRPr="002D42C5" w:rsidRDefault="004E312B" w:rsidP="004E312B">
            <w:pPr>
              <w:tabs>
                <w:tab w:val="left" w:pos="3654"/>
              </w:tabs>
            </w:pPr>
            <w:r w:rsidRPr="002D42C5">
              <w:tab/>
            </w:r>
          </w:p>
        </w:tc>
        <w:tc>
          <w:tcPr>
            <w:tcW w:w="1250" w:type="pct"/>
          </w:tcPr>
          <w:p w14:paraId="56BEA7C3" w14:textId="77777777" w:rsidR="004E312B" w:rsidRPr="002D42C5" w:rsidRDefault="0027200E" w:rsidP="004E312B">
            <w:pPr>
              <w:rPr>
                <w:szCs w:val="24"/>
              </w:rPr>
            </w:pPr>
            <w:r w:rsidRPr="002D42C5">
              <w:rPr>
                <w:szCs w:val="24"/>
              </w:rPr>
              <w:t>DS</w:t>
            </w:r>
            <w:r w:rsidR="00287731">
              <w:rPr>
                <w:szCs w:val="24"/>
              </w:rPr>
              <w:t>L</w:t>
            </w:r>
            <w:r w:rsidRPr="002D42C5">
              <w:rPr>
                <w:szCs w:val="24"/>
              </w:rPr>
              <w:t xml:space="preserve">’s have attended the briefing and </w:t>
            </w:r>
            <w:proofErr w:type="gramStart"/>
            <w:r w:rsidRPr="002D42C5">
              <w:rPr>
                <w:szCs w:val="24"/>
              </w:rPr>
              <w:t>training</w:t>
            </w:r>
            <w:proofErr w:type="gramEnd"/>
          </w:p>
          <w:p w14:paraId="6B36C0F9" w14:textId="77777777" w:rsidR="0027200E" w:rsidRPr="002D42C5" w:rsidRDefault="0027200E" w:rsidP="004E312B">
            <w:pPr>
              <w:rPr>
                <w:szCs w:val="24"/>
              </w:rPr>
            </w:pPr>
          </w:p>
          <w:p w14:paraId="2E960832" w14:textId="77777777" w:rsidR="0027200E" w:rsidRPr="002D42C5" w:rsidRDefault="0027200E" w:rsidP="004E312B">
            <w:pPr>
              <w:rPr>
                <w:szCs w:val="24"/>
              </w:rPr>
            </w:pPr>
          </w:p>
        </w:tc>
      </w:tr>
    </w:tbl>
    <w:p w14:paraId="41FC68A9" w14:textId="77777777" w:rsidR="004766E9" w:rsidRPr="003210CE" w:rsidRDefault="004766E9" w:rsidP="005B6EA7">
      <w:pPr>
        <w:rPr>
          <w:rFonts w:ascii="Calibri" w:hAnsi="Calibri" w:cs="Calibri"/>
          <w:iCs/>
          <w:color w:val="000000"/>
          <w:kern w:val="24"/>
          <w:sz w:val="10"/>
          <w:szCs w:val="24"/>
        </w:rPr>
      </w:pPr>
    </w:p>
    <w:tbl>
      <w:tblPr>
        <w:tblStyle w:val="TableGrid"/>
        <w:tblW w:w="5000" w:type="pct"/>
        <w:tblLayout w:type="fixed"/>
        <w:tblLook w:val="04A0" w:firstRow="1" w:lastRow="0" w:firstColumn="1" w:lastColumn="0" w:noHBand="0" w:noVBand="1"/>
      </w:tblPr>
      <w:tblGrid>
        <w:gridCol w:w="2614"/>
        <w:gridCol w:w="2614"/>
        <w:gridCol w:w="2614"/>
        <w:gridCol w:w="2614"/>
      </w:tblGrid>
      <w:tr w:rsidR="00E13BD0" w14:paraId="64C57761" w14:textId="77777777" w:rsidTr="005122CD">
        <w:tc>
          <w:tcPr>
            <w:tcW w:w="5000" w:type="pct"/>
            <w:gridSpan w:val="4"/>
            <w:shd w:val="clear" w:color="auto" w:fill="7030A0"/>
          </w:tcPr>
          <w:p w14:paraId="0B4803C6" w14:textId="77777777" w:rsidR="00E13BD0" w:rsidRPr="00E13BD0" w:rsidRDefault="00E13BD0" w:rsidP="00E13BD0">
            <w:pPr>
              <w:pStyle w:val="ListParagraph"/>
              <w:numPr>
                <w:ilvl w:val="0"/>
                <w:numId w:val="6"/>
              </w:numPr>
              <w:rPr>
                <w:rFonts w:ascii="Calibri" w:hAnsi="Calibri" w:cs="Calibri"/>
                <w:iCs/>
                <w:color w:val="FFFFFF" w:themeColor="background1"/>
                <w:kern w:val="24"/>
                <w:sz w:val="28"/>
                <w:szCs w:val="20"/>
              </w:rPr>
            </w:pPr>
            <w:r w:rsidRPr="002D42C5">
              <w:rPr>
                <w:rFonts w:ascii="Calibri" w:hAnsi="Calibri" w:cs="Calibri"/>
                <w:iCs/>
                <w:color w:val="FFFFFF" w:themeColor="background1"/>
                <w:kern w:val="24"/>
                <w:sz w:val="24"/>
                <w:szCs w:val="20"/>
              </w:rPr>
              <w:t>At least one member of staf</w:t>
            </w:r>
            <w:r w:rsidR="00F752A2" w:rsidRPr="002D42C5">
              <w:rPr>
                <w:rFonts w:ascii="Calibri" w:hAnsi="Calibri" w:cs="Calibri"/>
                <w:iCs/>
                <w:color w:val="FFFFFF" w:themeColor="background1"/>
                <w:kern w:val="24"/>
                <w:sz w:val="24"/>
                <w:szCs w:val="20"/>
              </w:rPr>
              <w:t xml:space="preserve">f is trained in the use of </w:t>
            </w:r>
            <w:proofErr w:type="spellStart"/>
            <w:r w:rsidR="00F752A2" w:rsidRPr="002D42C5">
              <w:rPr>
                <w:rFonts w:ascii="Calibri" w:hAnsi="Calibri" w:cs="Calibri"/>
                <w:iCs/>
                <w:color w:val="FFFFFF" w:themeColor="background1"/>
                <w:kern w:val="24"/>
                <w:sz w:val="24"/>
                <w:szCs w:val="20"/>
              </w:rPr>
              <w:t>LiquidLogic</w:t>
            </w:r>
            <w:proofErr w:type="spellEnd"/>
            <w:r w:rsidRPr="002D42C5">
              <w:rPr>
                <w:rFonts w:ascii="Calibri" w:hAnsi="Calibri" w:cs="Calibri"/>
                <w:iCs/>
                <w:color w:val="FFFFFF" w:themeColor="background1"/>
                <w:kern w:val="24"/>
                <w:sz w:val="24"/>
                <w:szCs w:val="20"/>
              </w:rPr>
              <w:t>.</w:t>
            </w:r>
          </w:p>
        </w:tc>
      </w:tr>
      <w:tr w:rsidR="004E312B" w14:paraId="3B005912" w14:textId="77777777" w:rsidTr="006C4B44">
        <w:tc>
          <w:tcPr>
            <w:tcW w:w="1250" w:type="pct"/>
          </w:tcPr>
          <w:p w14:paraId="0681A3C7" w14:textId="77777777" w:rsidR="004E312B" w:rsidRPr="002D42C5" w:rsidRDefault="004E312B" w:rsidP="00CE00AA">
            <w:pPr>
              <w:rPr>
                <w:szCs w:val="24"/>
              </w:rPr>
            </w:pPr>
            <w:r w:rsidRPr="002D42C5">
              <w:rPr>
                <w:szCs w:val="24"/>
              </w:rPr>
              <w:t>What</w:t>
            </w:r>
          </w:p>
        </w:tc>
        <w:tc>
          <w:tcPr>
            <w:tcW w:w="1250" w:type="pct"/>
          </w:tcPr>
          <w:p w14:paraId="3674AD1C" w14:textId="77777777" w:rsidR="004E312B" w:rsidRPr="002D42C5" w:rsidRDefault="004E312B" w:rsidP="00CE00AA">
            <w:pPr>
              <w:rPr>
                <w:szCs w:val="24"/>
              </w:rPr>
            </w:pPr>
            <w:r w:rsidRPr="002D42C5">
              <w:rPr>
                <w:szCs w:val="24"/>
              </w:rPr>
              <w:t>Who</w:t>
            </w:r>
          </w:p>
        </w:tc>
        <w:tc>
          <w:tcPr>
            <w:tcW w:w="1250" w:type="pct"/>
          </w:tcPr>
          <w:p w14:paraId="3521DE45" w14:textId="77777777" w:rsidR="004E312B" w:rsidRPr="002D42C5" w:rsidRDefault="004E312B" w:rsidP="00CE00AA">
            <w:pPr>
              <w:rPr>
                <w:szCs w:val="24"/>
              </w:rPr>
            </w:pPr>
            <w:r w:rsidRPr="002D42C5">
              <w:rPr>
                <w:szCs w:val="24"/>
              </w:rPr>
              <w:t>Advice/Ideas for Implementation</w:t>
            </w:r>
          </w:p>
        </w:tc>
        <w:tc>
          <w:tcPr>
            <w:tcW w:w="1250" w:type="pct"/>
          </w:tcPr>
          <w:p w14:paraId="6F58C166" w14:textId="77777777" w:rsidR="004E312B" w:rsidRPr="002D42C5" w:rsidRDefault="004E312B" w:rsidP="00CE00AA">
            <w:pPr>
              <w:rPr>
                <w:szCs w:val="24"/>
              </w:rPr>
            </w:pPr>
            <w:r w:rsidRPr="002D42C5">
              <w:rPr>
                <w:szCs w:val="24"/>
              </w:rPr>
              <w:t>Measurable Outcome</w:t>
            </w:r>
          </w:p>
        </w:tc>
      </w:tr>
      <w:tr w:rsidR="004E312B" w14:paraId="63F32FEA" w14:textId="77777777" w:rsidTr="006C4B44">
        <w:tc>
          <w:tcPr>
            <w:tcW w:w="1250" w:type="pct"/>
          </w:tcPr>
          <w:p w14:paraId="1765DA7D" w14:textId="77777777" w:rsidR="004E312B" w:rsidRPr="002D42C5" w:rsidRDefault="00F752A2" w:rsidP="00E13BD0">
            <w:pPr>
              <w:shd w:val="clear" w:color="auto" w:fill="FFFFFF"/>
              <w:rPr>
                <w:rFonts w:ascii="Calibri" w:hAnsi="Calibri" w:cs="Calibri"/>
                <w:iCs/>
                <w:color w:val="000000"/>
                <w:kern w:val="24"/>
                <w:szCs w:val="24"/>
              </w:rPr>
            </w:pPr>
            <w:r w:rsidRPr="002D42C5">
              <w:rPr>
                <w:rFonts w:ascii="Calibri" w:hAnsi="Calibri" w:cs="Calibri"/>
                <w:iCs/>
                <w:color w:val="000000"/>
                <w:kern w:val="24"/>
                <w:szCs w:val="24"/>
              </w:rPr>
              <w:t xml:space="preserve">The </w:t>
            </w:r>
            <w:proofErr w:type="spellStart"/>
            <w:r w:rsidRPr="002D42C5">
              <w:rPr>
                <w:rFonts w:ascii="Calibri" w:hAnsi="Calibri" w:cs="Calibri"/>
                <w:iCs/>
                <w:color w:val="000000"/>
                <w:kern w:val="24"/>
                <w:szCs w:val="24"/>
              </w:rPr>
              <w:t>LiquidLogic</w:t>
            </w:r>
            <w:proofErr w:type="spellEnd"/>
            <w:r w:rsidR="004E312B" w:rsidRPr="002D42C5">
              <w:rPr>
                <w:rFonts w:ascii="Calibri" w:hAnsi="Calibri" w:cs="Calibri"/>
                <w:iCs/>
                <w:color w:val="000000"/>
                <w:kern w:val="24"/>
                <w:szCs w:val="24"/>
              </w:rPr>
              <w:t xml:space="preserve"> Early Help Module (LLEHM) is an electronic case recording system for Early Help Assessments. </w:t>
            </w:r>
          </w:p>
          <w:p w14:paraId="397BA3CF" w14:textId="77777777" w:rsidR="004E312B" w:rsidRPr="002D42C5" w:rsidRDefault="004E312B" w:rsidP="00E13BD0">
            <w:pPr>
              <w:shd w:val="clear" w:color="auto" w:fill="FFFFFF"/>
              <w:rPr>
                <w:rFonts w:ascii="Calibri" w:hAnsi="Calibri" w:cs="Calibri"/>
                <w:iCs/>
                <w:color w:val="000000"/>
                <w:kern w:val="24"/>
                <w:szCs w:val="24"/>
              </w:rPr>
            </w:pPr>
          </w:p>
          <w:p w14:paraId="57481118" w14:textId="77777777" w:rsidR="004E312B" w:rsidRPr="002D42C5" w:rsidRDefault="004E312B" w:rsidP="00F752A2">
            <w:pPr>
              <w:pStyle w:val="NoSpacing"/>
              <w:rPr>
                <w:rFonts w:ascii="Calibri" w:hAnsi="Calibri" w:cs="Calibri"/>
                <w:iCs/>
                <w:color w:val="000000"/>
                <w:kern w:val="24"/>
                <w:szCs w:val="24"/>
              </w:rPr>
            </w:pPr>
            <w:r w:rsidRPr="002D42C5">
              <w:rPr>
                <w:rFonts w:ascii="Calibri" w:hAnsi="Calibri" w:cs="Calibri"/>
                <w:iCs/>
                <w:color w:val="000000"/>
                <w:kern w:val="24"/>
                <w:szCs w:val="24"/>
              </w:rPr>
              <w:t xml:space="preserve">Attending the training will enable partners to use the LLEHM </w:t>
            </w:r>
            <w:r w:rsidR="00F752A2" w:rsidRPr="002D42C5">
              <w:rPr>
                <w:rFonts w:ascii="Calibri" w:hAnsi="Calibri" w:cs="Calibri"/>
                <w:iCs/>
                <w:color w:val="000000"/>
                <w:kern w:val="24"/>
                <w:szCs w:val="24"/>
              </w:rPr>
              <w:t xml:space="preserve">to make requests for Early Help, </w:t>
            </w:r>
            <w:r w:rsidRPr="002D42C5">
              <w:rPr>
                <w:rFonts w:ascii="Calibri" w:hAnsi="Calibri" w:cs="Calibri"/>
                <w:iCs/>
                <w:color w:val="000000"/>
                <w:kern w:val="24"/>
                <w:szCs w:val="24"/>
              </w:rPr>
              <w:t xml:space="preserve">to record </w:t>
            </w:r>
            <w:r w:rsidRPr="002D42C5">
              <w:rPr>
                <w:rFonts w:ascii="Calibri" w:hAnsi="Calibri" w:cs="Calibri"/>
                <w:iCs/>
                <w:color w:val="000000"/>
                <w:kern w:val="24"/>
                <w:szCs w:val="24"/>
              </w:rPr>
              <w:lastRenderedPageBreak/>
              <w:t>their interventions</w:t>
            </w:r>
            <w:r w:rsidR="00F752A2" w:rsidRPr="002D42C5">
              <w:rPr>
                <w:rFonts w:ascii="Calibri" w:hAnsi="Calibri" w:cs="Calibri"/>
                <w:iCs/>
                <w:color w:val="000000"/>
                <w:kern w:val="24"/>
                <w:szCs w:val="24"/>
              </w:rPr>
              <w:t xml:space="preserve"> as part of an EHA</w:t>
            </w:r>
            <w:r w:rsidRPr="002D42C5">
              <w:rPr>
                <w:rFonts w:ascii="Calibri" w:hAnsi="Calibri" w:cs="Calibri"/>
                <w:iCs/>
                <w:color w:val="000000"/>
                <w:kern w:val="24"/>
                <w:szCs w:val="24"/>
              </w:rPr>
              <w:t xml:space="preserve"> and share information with other partners involved in the same EHA.</w:t>
            </w:r>
            <w:r w:rsidRPr="002D42C5">
              <w:rPr>
                <w:szCs w:val="24"/>
              </w:rPr>
              <w:t xml:space="preserve"> </w:t>
            </w:r>
          </w:p>
        </w:tc>
        <w:tc>
          <w:tcPr>
            <w:tcW w:w="1250" w:type="pct"/>
          </w:tcPr>
          <w:p w14:paraId="02C497D8" w14:textId="77777777" w:rsidR="00F752A2" w:rsidRPr="002D42C5" w:rsidRDefault="00F752A2" w:rsidP="00E13BD0">
            <w:pPr>
              <w:pStyle w:val="NoSpacing"/>
              <w:rPr>
                <w:szCs w:val="24"/>
              </w:rPr>
            </w:pPr>
            <w:r w:rsidRPr="002D42C5">
              <w:rPr>
                <w:szCs w:val="24"/>
              </w:rPr>
              <w:lastRenderedPageBreak/>
              <w:t xml:space="preserve">This </w:t>
            </w:r>
            <w:r w:rsidR="00287731">
              <w:rPr>
                <w:szCs w:val="24"/>
              </w:rPr>
              <w:t xml:space="preserve">person </w:t>
            </w:r>
            <w:proofErr w:type="gramStart"/>
            <w:r w:rsidR="00287731">
              <w:rPr>
                <w:szCs w:val="24"/>
              </w:rPr>
              <w:t>is</w:t>
            </w:r>
            <w:proofErr w:type="gramEnd"/>
            <w:r w:rsidRPr="002D42C5">
              <w:rPr>
                <w:szCs w:val="24"/>
              </w:rPr>
              <w:t xml:space="preserve"> </w:t>
            </w:r>
          </w:p>
          <w:p w14:paraId="4B01EFF1" w14:textId="77777777" w:rsidR="00CE00AA" w:rsidRDefault="00287731" w:rsidP="00CE00AA">
            <w:pPr>
              <w:pStyle w:val="NoSpacing"/>
              <w:numPr>
                <w:ilvl w:val="0"/>
                <w:numId w:val="21"/>
              </w:numPr>
              <w:rPr>
                <w:szCs w:val="24"/>
              </w:rPr>
            </w:pPr>
            <w:r>
              <w:rPr>
                <w:szCs w:val="24"/>
              </w:rPr>
              <w:t>Mrs Cottis</w:t>
            </w:r>
          </w:p>
          <w:p w14:paraId="245ECC6B" w14:textId="77777777" w:rsidR="004E312B" w:rsidRPr="00287731" w:rsidRDefault="004E312B" w:rsidP="00287731">
            <w:pPr>
              <w:pStyle w:val="NoSpacing"/>
              <w:rPr>
                <w:szCs w:val="24"/>
              </w:rPr>
            </w:pPr>
          </w:p>
          <w:p w14:paraId="63D4E382" w14:textId="77777777" w:rsidR="004E312B" w:rsidRPr="002D42C5" w:rsidRDefault="004E312B" w:rsidP="00E13BD0">
            <w:pPr>
              <w:shd w:val="clear" w:color="auto" w:fill="FFFFFF"/>
              <w:rPr>
                <w:rFonts w:ascii="Calibri" w:hAnsi="Calibri" w:cs="Calibri"/>
                <w:iCs/>
                <w:color w:val="000000"/>
                <w:kern w:val="24"/>
                <w:szCs w:val="24"/>
              </w:rPr>
            </w:pPr>
          </w:p>
        </w:tc>
        <w:tc>
          <w:tcPr>
            <w:tcW w:w="1250" w:type="pct"/>
          </w:tcPr>
          <w:p w14:paraId="7928ECBB" w14:textId="77777777" w:rsidR="00F752A2" w:rsidRPr="002D42C5" w:rsidRDefault="00F752A2" w:rsidP="00CE00AA">
            <w:pPr>
              <w:shd w:val="clear" w:color="auto" w:fill="FFFFFF"/>
              <w:rPr>
                <w:rFonts w:ascii="Calibri" w:hAnsi="Calibri" w:cs="Calibri"/>
                <w:iCs/>
                <w:color w:val="000000"/>
                <w:kern w:val="24"/>
                <w:szCs w:val="24"/>
              </w:rPr>
            </w:pPr>
            <w:r w:rsidRPr="002D42C5">
              <w:rPr>
                <w:rFonts w:ascii="Calibri" w:hAnsi="Calibri" w:cs="Calibri"/>
                <w:iCs/>
                <w:color w:val="000000"/>
                <w:kern w:val="24"/>
                <w:szCs w:val="24"/>
              </w:rPr>
              <w:t xml:space="preserve">Appropriate school staff to attend </w:t>
            </w:r>
            <w:hyperlink r:id="rId15" w:history="1">
              <w:proofErr w:type="spellStart"/>
              <w:r w:rsidRPr="002D42C5">
                <w:rPr>
                  <w:rStyle w:val="Hyperlink"/>
                  <w:rFonts w:ascii="Calibri" w:hAnsi="Calibri" w:cs="Calibri"/>
                  <w:iCs/>
                  <w:kern w:val="24"/>
                  <w:szCs w:val="24"/>
                </w:rPr>
                <w:t>LiquidLogic</w:t>
              </w:r>
              <w:proofErr w:type="spellEnd"/>
              <w:r w:rsidRPr="002D42C5">
                <w:rPr>
                  <w:rStyle w:val="Hyperlink"/>
                  <w:rFonts w:ascii="Calibri" w:hAnsi="Calibri" w:cs="Calibri"/>
                  <w:iCs/>
                  <w:kern w:val="24"/>
                  <w:szCs w:val="24"/>
                </w:rPr>
                <w:t xml:space="preserve"> Early Help Module Training</w:t>
              </w:r>
            </w:hyperlink>
          </w:p>
          <w:p w14:paraId="320EC176" w14:textId="77777777" w:rsidR="00F752A2" w:rsidRPr="002D42C5" w:rsidRDefault="00F752A2" w:rsidP="00CE00AA">
            <w:pPr>
              <w:shd w:val="clear" w:color="auto" w:fill="FFFFFF"/>
              <w:rPr>
                <w:rFonts w:ascii="Calibri" w:hAnsi="Calibri" w:cs="Calibri"/>
                <w:iCs/>
                <w:color w:val="000000"/>
                <w:kern w:val="24"/>
                <w:szCs w:val="24"/>
              </w:rPr>
            </w:pPr>
          </w:p>
          <w:p w14:paraId="7B20ABB2" w14:textId="77777777" w:rsidR="004E312B" w:rsidRPr="002D42C5" w:rsidRDefault="004E312B" w:rsidP="00CE00AA">
            <w:pPr>
              <w:shd w:val="clear" w:color="auto" w:fill="FFFFFF"/>
              <w:rPr>
                <w:rFonts w:ascii="Calibri" w:hAnsi="Calibri" w:cs="Calibri"/>
                <w:iCs/>
                <w:color w:val="000000"/>
                <w:kern w:val="24"/>
                <w:szCs w:val="24"/>
              </w:rPr>
            </w:pPr>
            <w:r w:rsidRPr="002D42C5">
              <w:rPr>
                <w:rFonts w:ascii="Calibri" w:hAnsi="Calibri" w:cs="Calibri"/>
                <w:iCs/>
                <w:color w:val="000000"/>
                <w:kern w:val="24"/>
                <w:szCs w:val="24"/>
              </w:rPr>
              <w:t xml:space="preserve">The training comprises 2 half day sessions. Attendance at both sessions is required and following completion attendees will be issued </w:t>
            </w:r>
            <w:r w:rsidRPr="002D42C5">
              <w:rPr>
                <w:rFonts w:ascii="Calibri" w:hAnsi="Calibri" w:cs="Calibri"/>
                <w:iCs/>
                <w:color w:val="000000"/>
                <w:kern w:val="24"/>
                <w:szCs w:val="24"/>
              </w:rPr>
              <w:lastRenderedPageBreak/>
              <w:t>with login details to enable them to utilise Liquid logic.</w:t>
            </w:r>
          </w:p>
          <w:p w14:paraId="2F67D815" w14:textId="77777777" w:rsidR="004E312B" w:rsidRPr="002D42C5" w:rsidRDefault="004E312B" w:rsidP="00CE00AA">
            <w:pPr>
              <w:shd w:val="clear" w:color="auto" w:fill="FFFFFF"/>
              <w:rPr>
                <w:rFonts w:ascii="Calibri" w:hAnsi="Calibri" w:cs="Calibri"/>
                <w:iCs/>
                <w:color w:val="000000"/>
                <w:kern w:val="24"/>
                <w:szCs w:val="24"/>
              </w:rPr>
            </w:pPr>
          </w:p>
          <w:p w14:paraId="3DD96064" w14:textId="77777777" w:rsidR="004E312B" w:rsidRPr="002D42C5" w:rsidRDefault="004E312B" w:rsidP="00F752A2">
            <w:pPr>
              <w:shd w:val="clear" w:color="auto" w:fill="FFFFFF"/>
              <w:rPr>
                <w:szCs w:val="24"/>
              </w:rPr>
            </w:pPr>
          </w:p>
        </w:tc>
        <w:tc>
          <w:tcPr>
            <w:tcW w:w="1250" w:type="pct"/>
          </w:tcPr>
          <w:p w14:paraId="5753B019" w14:textId="77777777" w:rsidR="004E312B" w:rsidRPr="002D42C5" w:rsidRDefault="008C0CE2" w:rsidP="00CE00AA">
            <w:pPr>
              <w:rPr>
                <w:szCs w:val="24"/>
              </w:rPr>
            </w:pPr>
            <w:r w:rsidRPr="002D42C5">
              <w:rPr>
                <w:szCs w:val="24"/>
              </w:rPr>
              <w:lastRenderedPageBreak/>
              <w:t>Relevant staff have</w:t>
            </w:r>
            <w:r w:rsidR="00F752A2" w:rsidRPr="002D42C5">
              <w:rPr>
                <w:szCs w:val="24"/>
              </w:rPr>
              <w:t xml:space="preserve"> attended the </w:t>
            </w:r>
            <w:proofErr w:type="gramStart"/>
            <w:r w:rsidR="00F752A2" w:rsidRPr="002D42C5">
              <w:rPr>
                <w:szCs w:val="24"/>
              </w:rPr>
              <w:t>2 half</w:t>
            </w:r>
            <w:proofErr w:type="gramEnd"/>
            <w:r w:rsidR="00F752A2" w:rsidRPr="002D42C5">
              <w:rPr>
                <w:szCs w:val="24"/>
              </w:rPr>
              <w:t xml:space="preserve"> day </w:t>
            </w:r>
            <w:proofErr w:type="spellStart"/>
            <w:r w:rsidR="00F752A2" w:rsidRPr="002D42C5">
              <w:rPr>
                <w:szCs w:val="24"/>
              </w:rPr>
              <w:t>Liquid</w:t>
            </w:r>
            <w:r w:rsidRPr="002D42C5">
              <w:rPr>
                <w:szCs w:val="24"/>
              </w:rPr>
              <w:t>Logic</w:t>
            </w:r>
            <w:proofErr w:type="spellEnd"/>
            <w:r w:rsidRPr="002D42C5">
              <w:rPr>
                <w:szCs w:val="24"/>
              </w:rPr>
              <w:t xml:space="preserve"> Early Help modules</w:t>
            </w:r>
          </w:p>
          <w:p w14:paraId="40978BC5" w14:textId="77777777" w:rsidR="00F752A2" w:rsidRPr="002D42C5" w:rsidRDefault="00F752A2" w:rsidP="00CE00AA">
            <w:pPr>
              <w:rPr>
                <w:szCs w:val="24"/>
              </w:rPr>
            </w:pPr>
          </w:p>
          <w:p w14:paraId="10D9D27F" w14:textId="77777777" w:rsidR="00A41E01" w:rsidRPr="002D42C5" w:rsidRDefault="0018088E" w:rsidP="00CE00AA">
            <w:pPr>
              <w:rPr>
                <w:szCs w:val="24"/>
              </w:rPr>
            </w:pPr>
            <w:r w:rsidRPr="002D42C5">
              <w:rPr>
                <w:szCs w:val="24"/>
              </w:rPr>
              <w:t>Individual l</w:t>
            </w:r>
            <w:r w:rsidR="00A41E01" w:rsidRPr="002D42C5">
              <w:rPr>
                <w:szCs w:val="24"/>
              </w:rPr>
              <w:t xml:space="preserve">ogin received and </w:t>
            </w:r>
            <w:proofErr w:type="gramStart"/>
            <w:r w:rsidR="00A41E01" w:rsidRPr="002D42C5">
              <w:rPr>
                <w:szCs w:val="24"/>
              </w:rPr>
              <w:t>working</w:t>
            </w:r>
            <w:proofErr w:type="gramEnd"/>
          </w:p>
          <w:p w14:paraId="0F6D0205" w14:textId="77777777" w:rsidR="008C0CE2" w:rsidRPr="002D42C5" w:rsidRDefault="008C0CE2" w:rsidP="00CE00AA">
            <w:pPr>
              <w:rPr>
                <w:szCs w:val="24"/>
              </w:rPr>
            </w:pPr>
          </w:p>
        </w:tc>
      </w:tr>
    </w:tbl>
    <w:p w14:paraId="03820365" w14:textId="77777777" w:rsidR="008C0CE2" w:rsidRDefault="008C0CE2" w:rsidP="005B6EA7">
      <w:pPr>
        <w:rPr>
          <w:rFonts w:ascii="Calibri" w:hAnsi="Calibri" w:cs="Calibri"/>
          <w:iCs/>
          <w:color w:val="000000"/>
          <w:kern w:val="24"/>
          <w:sz w:val="4"/>
          <w:szCs w:val="24"/>
        </w:rPr>
      </w:pPr>
    </w:p>
    <w:tbl>
      <w:tblPr>
        <w:tblStyle w:val="TableGrid"/>
        <w:tblW w:w="5000" w:type="pct"/>
        <w:tblLook w:val="04A0" w:firstRow="1" w:lastRow="0" w:firstColumn="1" w:lastColumn="0" w:noHBand="0" w:noVBand="1"/>
      </w:tblPr>
      <w:tblGrid>
        <w:gridCol w:w="6765"/>
        <w:gridCol w:w="3691"/>
      </w:tblGrid>
      <w:tr w:rsidR="005C427F" w14:paraId="118FAD2A" w14:textId="77777777" w:rsidTr="005122CD">
        <w:tc>
          <w:tcPr>
            <w:tcW w:w="5000" w:type="pct"/>
            <w:gridSpan w:val="2"/>
            <w:shd w:val="clear" w:color="auto" w:fill="7030A0"/>
          </w:tcPr>
          <w:p w14:paraId="2DC8F5EF" w14:textId="77777777" w:rsidR="005C427F" w:rsidRPr="006441D9" w:rsidRDefault="005C427F" w:rsidP="006441D9">
            <w:pPr>
              <w:pStyle w:val="ListParagraph"/>
              <w:numPr>
                <w:ilvl w:val="0"/>
                <w:numId w:val="6"/>
              </w:numPr>
              <w:rPr>
                <w:rFonts w:ascii="Calibri" w:hAnsi="Calibri" w:cs="Calibri"/>
                <w:iCs/>
                <w:color w:val="FFFFFF" w:themeColor="background1"/>
                <w:kern w:val="24"/>
                <w:sz w:val="28"/>
                <w:szCs w:val="20"/>
              </w:rPr>
            </w:pPr>
            <w:r w:rsidRPr="006441D9">
              <w:rPr>
                <w:rFonts w:ascii="Calibri" w:hAnsi="Calibri" w:cs="Calibri"/>
                <w:iCs/>
                <w:color w:val="FFFFFF" w:themeColor="background1"/>
                <w:kern w:val="24"/>
                <w:sz w:val="24"/>
                <w:szCs w:val="20"/>
              </w:rPr>
              <w:t>The school has a defined and published Early Help Offer.</w:t>
            </w:r>
          </w:p>
        </w:tc>
      </w:tr>
      <w:tr w:rsidR="005C427F" w14:paraId="34B51D2A" w14:textId="77777777" w:rsidTr="00BF28F5">
        <w:tc>
          <w:tcPr>
            <w:tcW w:w="5000" w:type="pct"/>
            <w:gridSpan w:val="2"/>
          </w:tcPr>
          <w:p w14:paraId="4FF2E7D8" w14:textId="77777777" w:rsidR="005C427F" w:rsidRPr="002D42C5" w:rsidRDefault="005C427F" w:rsidP="00BF28F5">
            <w:pPr>
              <w:spacing w:before="100" w:beforeAutospacing="1" w:after="100" w:afterAutospacing="1"/>
              <w:rPr>
                <w:rFonts w:eastAsia="Times New Roman" w:cs="Times New Roman"/>
                <w:szCs w:val="24"/>
                <w:lang w:eastAsia="en-GB"/>
              </w:rPr>
            </w:pPr>
            <w:r w:rsidRPr="002D42C5">
              <w:rPr>
                <w:rFonts w:eastAsia="Times New Roman" w:cs="Times New Roman"/>
                <w:szCs w:val="24"/>
                <w:lang w:eastAsia="en-GB"/>
              </w:rPr>
              <w:t>Setting out your early help offer can improve how partners work with you to make sure support offered to families begins at the earliest opportunity and in the best way possible.</w:t>
            </w:r>
          </w:p>
        </w:tc>
      </w:tr>
      <w:tr w:rsidR="005C427F" w14:paraId="0CEC3AD1" w14:textId="77777777" w:rsidTr="00BF28F5">
        <w:tc>
          <w:tcPr>
            <w:tcW w:w="3235" w:type="pct"/>
          </w:tcPr>
          <w:p w14:paraId="232CA9FA" w14:textId="77777777" w:rsidR="005C427F" w:rsidRPr="002D42C5" w:rsidRDefault="005C427F" w:rsidP="00BF28F5">
            <w:pPr>
              <w:pStyle w:val="NoSpacing"/>
              <w:rPr>
                <w:b/>
                <w:szCs w:val="24"/>
              </w:rPr>
            </w:pPr>
            <w:r w:rsidRPr="002D42C5">
              <w:rPr>
                <w:b/>
                <w:szCs w:val="24"/>
              </w:rPr>
              <w:t xml:space="preserve">Step One - define your </w:t>
            </w:r>
            <w:proofErr w:type="gramStart"/>
            <w:r w:rsidRPr="002D42C5">
              <w:rPr>
                <w:b/>
                <w:szCs w:val="24"/>
              </w:rPr>
              <w:t>offer</w:t>
            </w:r>
            <w:proofErr w:type="gramEnd"/>
          </w:p>
          <w:p w14:paraId="0381ADDF" w14:textId="77777777" w:rsidR="005C427F" w:rsidRPr="002D42C5" w:rsidRDefault="005C427F" w:rsidP="00BF28F5">
            <w:pPr>
              <w:pStyle w:val="NoSpacing"/>
              <w:rPr>
                <w:szCs w:val="24"/>
              </w:rPr>
            </w:pPr>
            <w:r w:rsidRPr="002D42C5">
              <w:rPr>
                <w:szCs w:val="24"/>
              </w:rPr>
              <w:t xml:space="preserve">Use the </w:t>
            </w:r>
            <w:hyperlink w:anchor="Early_Help_List" w:history="1">
              <w:r w:rsidRPr="002D42C5">
                <w:rPr>
                  <w:rStyle w:val="Hyperlink"/>
                  <w:szCs w:val="24"/>
                </w:rPr>
                <w:t>list below</w:t>
              </w:r>
            </w:hyperlink>
            <w:r w:rsidRPr="002D42C5">
              <w:rPr>
                <w:color w:val="FF0000"/>
                <w:szCs w:val="24"/>
              </w:rPr>
              <w:t xml:space="preserve"> </w:t>
            </w:r>
            <w:r w:rsidRPr="002D42C5">
              <w:rPr>
                <w:szCs w:val="24"/>
              </w:rPr>
              <w:t xml:space="preserve">to help you define your Early Help Offer </w:t>
            </w:r>
            <w:proofErr w:type="gramStart"/>
            <w:r w:rsidRPr="002D42C5">
              <w:rPr>
                <w:szCs w:val="24"/>
              </w:rPr>
              <w:t>i.e.</w:t>
            </w:r>
            <w:proofErr w:type="gramEnd"/>
            <w:r w:rsidRPr="002D42C5">
              <w:rPr>
                <w:szCs w:val="24"/>
              </w:rPr>
              <w:t xml:space="preserve"> what your school does to prevent problems from escalating.</w:t>
            </w:r>
          </w:p>
          <w:p w14:paraId="20F7F385" w14:textId="77777777" w:rsidR="005C427F" w:rsidRPr="002D42C5" w:rsidRDefault="005C427F" w:rsidP="00BF28F5">
            <w:pPr>
              <w:pStyle w:val="NoSpacing"/>
              <w:ind w:left="720"/>
              <w:rPr>
                <w:szCs w:val="24"/>
              </w:rPr>
            </w:pPr>
          </w:p>
        </w:tc>
        <w:tc>
          <w:tcPr>
            <w:tcW w:w="1765" w:type="pct"/>
          </w:tcPr>
          <w:p w14:paraId="6345EEEF" w14:textId="77777777" w:rsidR="005C427F" w:rsidRPr="002D42C5" w:rsidRDefault="005C427F" w:rsidP="00BF28F5">
            <w:pPr>
              <w:pStyle w:val="NoSpacing"/>
              <w:rPr>
                <w:b/>
                <w:szCs w:val="24"/>
              </w:rPr>
            </w:pPr>
            <w:r w:rsidRPr="002D42C5">
              <w:rPr>
                <w:b/>
                <w:szCs w:val="24"/>
              </w:rPr>
              <w:t>Step two – publish your offer</w:t>
            </w:r>
          </w:p>
        </w:tc>
      </w:tr>
    </w:tbl>
    <w:p w14:paraId="5D991E4B" w14:textId="77777777" w:rsidR="005C427F" w:rsidRDefault="005C427F" w:rsidP="005B6EA7">
      <w:pPr>
        <w:rPr>
          <w:rFonts w:ascii="Calibri" w:hAnsi="Calibri" w:cs="Calibri"/>
          <w:iCs/>
          <w:color w:val="000000"/>
          <w:kern w:val="24"/>
          <w:sz w:val="4"/>
          <w:szCs w:val="24"/>
        </w:rPr>
      </w:pPr>
    </w:p>
    <w:p w14:paraId="562C1031" w14:textId="77777777" w:rsidR="005C427F" w:rsidRDefault="005C427F" w:rsidP="005B6EA7">
      <w:pPr>
        <w:rPr>
          <w:rFonts w:ascii="Calibri" w:hAnsi="Calibri" w:cs="Calibri"/>
          <w:iCs/>
          <w:color w:val="000000"/>
          <w:kern w:val="24"/>
          <w:sz w:val="4"/>
          <w:szCs w:val="24"/>
        </w:rPr>
      </w:pPr>
    </w:p>
    <w:p w14:paraId="737605AF" w14:textId="77777777" w:rsidR="005C427F" w:rsidRPr="008C0CE2" w:rsidRDefault="005C427F" w:rsidP="005B6EA7">
      <w:pPr>
        <w:rPr>
          <w:rFonts w:ascii="Calibri" w:hAnsi="Calibri" w:cs="Calibri"/>
          <w:iCs/>
          <w:color w:val="000000"/>
          <w:kern w:val="24"/>
          <w:sz w:val="4"/>
          <w:szCs w:val="24"/>
        </w:rPr>
      </w:pPr>
    </w:p>
    <w:tbl>
      <w:tblPr>
        <w:tblStyle w:val="TableGrid"/>
        <w:tblW w:w="5000" w:type="pct"/>
        <w:tblLook w:val="04A0" w:firstRow="1" w:lastRow="0" w:firstColumn="1" w:lastColumn="0" w:noHBand="0" w:noVBand="1"/>
      </w:tblPr>
      <w:tblGrid>
        <w:gridCol w:w="1215"/>
        <w:gridCol w:w="5274"/>
        <w:gridCol w:w="3967"/>
      </w:tblGrid>
      <w:tr w:rsidR="00E13BD0" w:rsidRPr="002D42C5" w14:paraId="4CE840BC" w14:textId="77777777" w:rsidTr="005122CD">
        <w:tc>
          <w:tcPr>
            <w:tcW w:w="5000" w:type="pct"/>
            <w:gridSpan w:val="3"/>
            <w:shd w:val="clear" w:color="auto" w:fill="7030A0"/>
          </w:tcPr>
          <w:p w14:paraId="11C4FB45" w14:textId="77777777" w:rsidR="00E13BD0" w:rsidRPr="005C427F" w:rsidRDefault="00F752A2" w:rsidP="005C427F">
            <w:pPr>
              <w:pStyle w:val="ListParagraph"/>
              <w:numPr>
                <w:ilvl w:val="0"/>
                <w:numId w:val="23"/>
              </w:numPr>
              <w:rPr>
                <w:rFonts w:ascii="Calibri" w:hAnsi="Calibri" w:cs="Calibri"/>
                <w:iCs/>
                <w:color w:val="FFFFFF" w:themeColor="background1"/>
                <w:kern w:val="24"/>
                <w:sz w:val="24"/>
                <w:szCs w:val="20"/>
              </w:rPr>
            </w:pPr>
            <w:r w:rsidRPr="005C427F">
              <w:rPr>
                <w:rFonts w:ascii="Calibri" w:hAnsi="Calibri" w:cs="Calibri"/>
                <w:iCs/>
                <w:color w:val="FFFFFF" w:themeColor="background1"/>
                <w:kern w:val="24"/>
                <w:sz w:val="24"/>
                <w:szCs w:val="20"/>
              </w:rPr>
              <w:t xml:space="preserve">Students, </w:t>
            </w:r>
            <w:proofErr w:type="gramStart"/>
            <w:r w:rsidRPr="005C427F">
              <w:rPr>
                <w:rFonts w:ascii="Calibri" w:hAnsi="Calibri" w:cs="Calibri"/>
                <w:iCs/>
                <w:color w:val="FFFFFF" w:themeColor="background1"/>
                <w:kern w:val="24"/>
                <w:sz w:val="24"/>
                <w:szCs w:val="20"/>
              </w:rPr>
              <w:t>Parents,/</w:t>
            </w:r>
            <w:proofErr w:type="gramEnd"/>
            <w:r w:rsidRPr="005C427F">
              <w:rPr>
                <w:rFonts w:ascii="Calibri" w:hAnsi="Calibri" w:cs="Calibri"/>
                <w:iCs/>
                <w:color w:val="FFFFFF" w:themeColor="background1"/>
                <w:kern w:val="24"/>
                <w:sz w:val="24"/>
                <w:szCs w:val="20"/>
              </w:rPr>
              <w:t>Carers and S</w:t>
            </w:r>
            <w:r w:rsidR="00E13BD0" w:rsidRPr="005C427F">
              <w:rPr>
                <w:rFonts w:ascii="Calibri" w:hAnsi="Calibri" w:cs="Calibri"/>
                <w:iCs/>
                <w:color w:val="FFFFFF" w:themeColor="background1"/>
                <w:kern w:val="24"/>
                <w:sz w:val="24"/>
                <w:szCs w:val="20"/>
              </w:rPr>
              <w:t>taff know how to access Early Help support within school</w:t>
            </w:r>
          </w:p>
        </w:tc>
      </w:tr>
      <w:tr w:rsidR="00F752A2" w14:paraId="5442F99A" w14:textId="77777777" w:rsidTr="00F752A2">
        <w:tc>
          <w:tcPr>
            <w:tcW w:w="5000" w:type="pct"/>
            <w:gridSpan w:val="3"/>
          </w:tcPr>
          <w:p w14:paraId="05084EC2" w14:textId="77777777" w:rsidR="005C427F" w:rsidRDefault="00B65937" w:rsidP="005C427F">
            <w:pPr>
              <w:rPr>
                <w:szCs w:val="24"/>
              </w:rPr>
            </w:pPr>
            <w:r>
              <w:rPr>
                <w:szCs w:val="24"/>
              </w:rPr>
              <w:t>S</w:t>
            </w:r>
            <w:r w:rsidR="006441D9">
              <w:rPr>
                <w:szCs w:val="24"/>
              </w:rPr>
              <w:t>tudents, parents/</w:t>
            </w:r>
            <w:proofErr w:type="gramStart"/>
            <w:r w:rsidR="006441D9">
              <w:rPr>
                <w:szCs w:val="24"/>
              </w:rPr>
              <w:t>carers</w:t>
            </w:r>
            <w:proofErr w:type="gramEnd"/>
            <w:r w:rsidR="006441D9">
              <w:rPr>
                <w:szCs w:val="24"/>
              </w:rPr>
              <w:t xml:space="preserve"> and staff should have an awareness of </w:t>
            </w:r>
            <w:r>
              <w:rPr>
                <w:szCs w:val="24"/>
              </w:rPr>
              <w:t>the schools Early Help offer</w:t>
            </w:r>
            <w:r w:rsidR="006441D9">
              <w:rPr>
                <w:szCs w:val="24"/>
              </w:rPr>
              <w:t xml:space="preserve"> and know how to ac</w:t>
            </w:r>
            <w:r w:rsidR="00AD67F2">
              <w:rPr>
                <w:szCs w:val="24"/>
              </w:rPr>
              <w:t>cess Early H</w:t>
            </w:r>
            <w:r w:rsidR="006441D9">
              <w:rPr>
                <w:szCs w:val="24"/>
              </w:rPr>
              <w:t>elp support within the school.</w:t>
            </w:r>
          </w:p>
          <w:p w14:paraId="2AC20F84" w14:textId="77777777" w:rsidR="006441D9" w:rsidRDefault="006441D9" w:rsidP="005C427F">
            <w:pPr>
              <w:rPr>
                <w:szCs w:val="24"/>
              </w:rPr>
            </w:pPr>
          </w:p>
          <w:p w14:paraId="71DA06C7" w14:textId="77777777" w:rsidR="00F752A2" w:rsidRPr="002D42C5" w:rsidRDefault="006441D9" w:rsidP="005C427F">
            <w:pPr>
              <w:rPr>
                <w:szCs w:val="24"/>
              </w:rPr>
            </w:pPr>
            <w:r>
              <w:rPr>
                <w:szCs w:val="24"/>
              </w:rPr>
              <w:t>Awareness raising routes, and key staff</w:t>
            </w:r>
            <w:r w:rsidR="00723834">
              <w:rPr>
                <w:szCs w:val="24"/>
              </w:rPr>
              <w:t xml:space="preserve"> who are likely to be involved</w:t>
            </w:r>
            <w:r>
              <w:rPr>
                <w:szCs w:val="24"/>
              </w:rPr>
              <w:t xml:space="preserve"> might include: </w:t>
            </w:r>
          </w:p>
        </w:tc>
      </w:tr>
      <w:tr w:rsidR="00AD67F2" w14:paraId="3919B9A3" w14:textId="77777777" w:rsidTr="00AD67F2">
        <w:tc>
          <w:tcPr>
            <w:tcW w:w="581" w:type="pct"/>
          </w:tcPr>
          <w:p w14:paraId="286E65C9" w14:textId="77777777" w:rsidR="005C427F" w:rsidRDefault="005C427F" w:rsidP="005C427F">
            <w:pPr>
              <w:rPr>
                <w:szCs w:val="24"/>
              </w:rPr>
            </w:pPr>
            <w:r>
              <w:rPr>
                <w:szCs w:val="24"/>
              </w:rPr>
              <w:t>Group</w:t>
            </w:r>
          </w:p>
        </w:tc>
        <w:tc>
          <w:tcPr>
            <w:tcW w:w="2522" w:type="pct"/>
          </w:tcPr>
          <w:p w14:paraId="2E438585" w14:textId="77777777" w:rsidR="005C427F" w:rsidRDefault="005C427F" w:rsidP="005C427F">
            <w:pPr>
              <w:rPr>
                <w:szCs w:val="24"/>
              </w:rPr>
            </w:pPr>
            <w:r>
              <w:rPr>
                <w:szCs w:val="24"/>
              </w:rPr>
              <w:t>Suggested awareness raising routes</w:t>
            </w:r>
          </w:p>
        </w:tc>
        <w:tc>
          <w:tcPr>
            <w:tcW w:w="1897" w:type="pct"/>
          </w:tcPr>
          <w:p w14:paraId="6F660D50" w14:textId="77777777" w:rsidR="005C427F" w:rsidRDefault="005C427F" w:rsidP="005C427F">
            <w:pPr>
              <w:rPr>
                <w:szCs w:val="24"/>
              </w:rPr>
            </w:pPr>
            <w:r>
              <w:rPr>
                <w:szCs w:val="24"/>
              </w:rPr>
              <w:t>Key</w:t>
            </w:r>
            <w:r w:rsidR="006441D9">
              <w:rPr>
                <w:szCs w:val="24"/>
              </w:rPr>
              <w:t xml:space="preserve"> staff </w:t>
            </w:r>
            <w:r w:rsidR="00AD67F2">
              <w:rPr>
                <w:szCs w:val="24"/>
              </w:rPr>
              <w:t xml:space="preserve">that will need an awareness </w:t>
            </w:r>
            <w:proofErr w:type="gramStart"/>
            <w:r w:rsidR="00AD67F2">
              <w:rPr>
                <w:szCs w:val="24"/>
              </w:rPr>
              <w:t>in order to</w:t>
            </w:r>
            <w:proofErr w:type="gramEnd"/>
            <w:r w:rsidR="00AD67F2">
              <w:rPr>
                <w:szCs w:val="24"/>
              </w:rPr>
              <w:t xml:space="preserve"> support this group</w:t>
            </w:r>
          </w:p>
        </w:tc>
      </w:tr>
      <w:tr w:rsidR="005C427F" w14:paraId="0A74A780" w14:textId="77777777" w:rsidTr="00AD67F2">
        <w:tc>
          <w:tcPr>
            <w:tcW w:w="581" w:type="pct"/>
          </w:tcPr>
          <w:p w14:paraId="2AF37A8F" w14:textId="77777777" w:rsidR="005C427F" w:rsidRPr="002D42C5" w:rsidRDefault="005C427F" w:rsidP="00BF28F5">
            <w:pPr>
              <w:rPr>
                <w:szCs w:val="24"/>
              </w:rPr>
            </w:pPr>
            <w:r w:rsidRPr="002D42C5">
              <w:rPr>
                <w:szCs w:val="24"/>
              </w:rPr>
              <w:t>Children and Young People</w:t>
            </w:r>
          </w:p>
        </w:tc>
        <w:tc>
          <w:tcPr>
            <w:tcW w:w="2522" w:type="pct"/>
          </w:tcPr>
          <w:p w14:paraId="59B17958" w14:textId="77777777" w:rsidR="005C427F" w:rsidRPr="002D42C5" w:rsidRDefault="005C427F" w:rsidP="005C427F">
            <w:pPr>
              <w:pStyle w:val="ListParagraph"/>
              <w:numPr>
                <w:ilvl w:val="0"/>
                <w:numId w:val="3"/>
              </w:numPr>
              <w:rPr>
                <w:szCs w:val="24"/>
              </w:rPr>
            </w:pPr>
            <w:r w:rsidRPr="002D42C5">
              <w:rPr>
                <w:szCs w:val="24"/>
              </w:rPr>
              <w:t>Assemblies</w:t>
            </w:r>
          </w:p>
          <w:p w14:paraId="0889040E" w14:textId="77777777" w:rsidR="005C427F" w:rsidRPr="002D42C5" w:rsidRDefault="005C427F" w:rsidP="005C427F">
            <w:pPr>
              <w:pStyle w:val="ListParagraph"/>
              <w:numPr>
                <w:ilvl w:val="0"/>
                <w:numId w:val="3"/>
              </w:numPr>
              <w:rPr>
                <w:szCs w:val="24"/>
              </w:rPr>
            </w:pPr>
            <w:r w:rsidRPr="002D42C5">
              <w:rPr>
                <w:szCs w:val="24"/>
              </w:rPr>
              <w:t>Theme weeks</w:t>
            </w:r>
          </w:p>
          <w:p w14:paraId="0B6D53D2" w14:textId="77777777" w:rsidR="005C427F" w:rsidRDefault="005C427F" w:rsidP="005C427F">
            <w:pPr>
              <w:pStyle w:val="ListParagraph"/>
              <w:numPr>
                <w:ilvl w:val="0"/>
                <w:numId w:val="3"/>
              </w:numPr>
              <w:rPr>
                <w:szCs w:val="24"/>
              </w:rPr>
            </w:pPr>
            <w:r w:rsidRPr="002D42C5">
              <w:rPr>
                <w:szCs w:val="24"/>
              </w:rPr>
              <w:t xml:space="preserve">Display information on school notice </w:t>
            </w:r>
            <w:proofErr w:type="gramStart"/>
            <w:r w:rsidRPr="002D42C5">
              <w:rPr>
                <w:szCs w:val="24"/>
              </w:rPr>
              <w:t>boards</w:t>
            </w:r>
            <w:proofErr w:type="gramEnd"/>
          </w:p>
          <w:p w14:paraId="7C3564BF" w14:textId="77777777" w:rsidR="00BF1112" w:rsidRDefault="00BF1112" w:rsidP="005C427F">
            <w:pPr>
              <w:pStyle w:val="ListParagraph"/>
              <w:numPr>
                <w:ilvl w:val="0"/>
                <w:numId w:val="3"/>
              </w:numPr>
              <w:rPr>
                <w:szCs w:val="24"/>
              </w:rPr>
            </w:pPr>
            <w:r>
              <w:rPr>
                <w:szCs w:val="24"/>
              </w:rPr>
              <w:t xml:space="preserve">Staff Notice </w:t>
            </w:r>
            <w:proofErr w:type="gramStart"/>
            <w:r>
              <w:rPr>
                <w:szCs w:val="24"/>
              </w:rPr>
              <w:t>board</w:t>
            </w:r>
            <w:proofErr w:type="gramEnd"/>
          </w:p>
          <w:p w14:paraId="2766DBD7" w14:textId="77777777" w:rsidR="00BF1112" w:rsidRDefault="00BF1112" w:rsidP="005C427F">
            <w:pPr>
              <w:pStyle w:val="ListParagraph"/>
              <w:numPr>
                <w:ilvl w:val="0"/>
                <w:numId w:val="3"/>
              </w:numPr>
              <w:rPr>
                <w:szCs w:val="24"/>
              </w:rPr>
            </w:pPr>
            <w:r>
              <w:rPr>
                <w:szCs w:val="24"/>
              </w:rPr>
              <w:t>Outside notice boards</w:t>
            </w:r>
          </w:p>
          <w:p w14:paraId="300C82AD" w14:textId="77777777" w:rsidR="00287731" w:rsidRDefault="00287731" w:rsidP="005C427F">
            <w:pPr>
              <w:pStyle w:val="ListParagraph"/>
              <w:numPr>
                <w:ilvl w:val="0"/>
                <w:numId w:val="3"/>
              </w:numPr>
              <w:rPr>
                <w:szCs w:val="24"/>
              </w:rPr>
            </w:pPr>
            <w:r>
              <w:rPr>
                <w:szCs w:val="24"/>
              </w:rPr>
              <w:t>Class Dojo</w:t>
            </w:r>
          </w:p>
          <w:p w14:paraId="6AFDE9D5" w14:textId="77777777" w:rsidR="00287731" w:rsidRPr="002D42C5" w:rsidRDefault="00287731" w:rsidP="005C427F">
            <w:pPr>
              <w:pStyle w:val="ListParagraph"/>
              <w:numPr>
                <w:ilvl w:val="0"/>
                <w:numId w:val="3"/>
              </w:numPr>
              <w:rPr>
                <w:szCs w:val="24"/>
              </w:rPr>
            </w:pPr>
            <w:r>
              <w:rPr>
                <w:szCs w:val="24"/>
              </w:rPr>
              <w:t>Newsletter</w:t>
            </w:r>
          </w:p>
          <w:p w14:paraId="2A00790E" w14:textId="77777777" w:rsidR="005C427F" w:rsidRPr="002D42C5" w:rsidRDefault="005C427F" w:rsidP="00BF28F5">
            <w:pPr>
              <w:rPr>
                <w:szCs w:val="24"/>
              </w:rPr>
            </w:pPr>
          </w:p>
        </w:tc>
        <w:tc>
          <w:tcPr>
            <w:tcW w:w="1897" w:type="pct"/>
          </w:tcPr>
          <w:p w14:paraId="6F30DE7B" w14:textId="77777777" w:rsidR="00BF1112" w:rsidRPr="002D42C5" w:rsidRDefault="005C427F" w:rsidP="005C427F">
            <w:pPr>
              <w:pStyle w:val="NoSpacing"/>
              <w:rPr>
                <w:szCs w:val="24"/>
              </w:rPr>
            </w:pPr>
            <w:r w:rsidRPr="002D42C5">
              <w:rPr>
                <w:szCs w:val="24"/>
              </w:rPr>
              <w:t>Any trusted adult wi</w:t>
            </w:r>
            <w:r w:rsidR="00BF1112">
              <w:rPr>
                <w:szCs w:val="24"/>
              </w:rPr>
              <w:t xml:space="preserve">thin the school environment </w:t>
            </w:r>
          </w:p>
          <w:p w14:paraId="40D41111" w14:textId="77777777" w:rsidR="005C427F" w:rsidRPr="002D42C5" w:rsidRDefault="005C427F" w:rsidP="005C427F">
            <w:pPr>
              <w:pStyle w:val="NoSpacing"/>
              <w:numPr>
                <w:ilvl w:val="0"/>
                <w:numId w:val="8"/>
              </w:numPr>
              <w:rPr>
                <w:szCs w:val="24"/>
              </w:rPr>
            </w:pPr>
            <w:r w:rsidRPr="002D42C5">
              <w:rPr>
                <w:szCs w:val="24"/>
              </w:rPr>
              <w:t>Class teacher</w:t>
            </w:r>
          </w:p>
          <w:p w14:paraId="229F80BC" w14:textId="77777777" w:rsidR="005C427F" w:rsidRPr="002D42C5" w:rsidRDefault="005C427F" w:rsidP="005C427F">
            <w:pPr>
              <w:pStyle w:val="NoSpacing"/>
              <w:numPr>
                <w:ilvl w:val="0"/>
                <w:numId w:val="8"/>
              </w:numPr>
              <w:rPr>
                <w:szCs w:val="24"/>
              </w:rPr>
            </w:pPr>
            <w:r w:rsidRPr="002D42C5">
              <w:rPr>
                <w:szCs w:val="24"/>
              </w:rPr>
              <w:t>Behaviour mentor</w:t>
            </w:r>
          </w:p>
          <w:p w14:paraId="5C1A71AE" w14:textId="77777777" w:rsidR="005C427F" w:rsidRPr="002D42C5" w:rsidRDefault="00287731" w:rsidP="005C427F">
            <w:pPr>
              <w:pStyle w:val="NoSpacing"/>
              <w:numPr>
                <w:ilvl w:val="0"/>
                <w:numId w:val="8"/>
              </w:numPr>
              <w:rPr>
                <w:szCs w:val="24"/>
              </w:rPr>
            </w:pPr>
            <w:r>
              <w:rPr>
                <w:szCs w:val="24"/>
              </w:rPr>
              <w:t>Elsa</w:t>
            </w:r>
          </w:p>
          <w:p w14:paraId="7D8801B0" w14:textId="77777777" w:rsidR="005C427F" w:rsidRPr="002D42C5" w:rsidRDefault="005C427F" w:rsidP="005C427F">
            <w:pPr>
              <w:pStyle w:val="NoSpacing"/>
              <w:numPr>
                <w:ilvl w:val="0"/>
                <w:numId w:val="8"/>
              </w:numPr>
              <w:rPr>
                <w:szCs w:val="24"/>
              </w:rPr>
            </w:pPr>
            <w:r w:rsidRPr="002D42C5">
              <w:rPr>
                <w:szCs w:val="24"/>
              </w:rPr>
              <w:t>Lunch supervisor</w:t>
            </w:r>
          </w:p>
          <w:p w14:paraId="65B5C934" w14:textId="77777777" w:rsidR="005C427F" w:rsidRPr="00BF1112" w:rsidRDefault="005C427F" w:rsidP="00BF1112">
            <w:pPr>
              <w:pStyle w:val="NoSpacing"/>
              <w:numPr>
                <w:ilvl w:val="0"/>
                <w:numId w:val="8"/>
              </w:numPr>
              <w:rPr>
                <w:szCs w:val="24"/>
              </w:rPr>
            </w:pPr>
            <w:r w:rsidRPr="002D42C5">
              <w:rPr>
                <w:szCs w:val="24"/>
              </w:rPr>
              <w:t>Teaching assistant</w:t>
            </w:r>
          </w:p>
          <w:p w14:paraId="09F4AAEF" w14:textId="77777777" w:rsidR="005C427F" w:rsidRPr="002D42C5" w:rsidRDefault="005C427F" w:rsidP="005C427F">
            <w:pPr>
              <w:pStyle w:val="NoSpacing"/>
              <w:numPr>
                <w:ilvl w:val="0"/>
                <w:numId w:val="8"/>
              </w:numPr>
              <w:rPr>
                <w:szCs w:val="24"/>
              </w:rPr>
            </w:pPr>
            <w:r w:rsidRPr="002D42C5">
              <w:rPr>
                <w:szCs w:val="24"/>
              </w:rPr>
              <w:t>Office staff</w:t>
            </w:r>
          </w:p>
          <w:p w14:paraId="0A4E3A8A" w14:textId="77777777" w:rsidR="005C427F" w:rsidRPr="002D42C5" w:rsidRDefault="00BF1112" w:rsidP="005C427F">
            <w:pPr>
              <w:pStyle w:val="NoSpacing"/>
              <w:numPr>
                <w:ilvl w:val="0"/>
                <w:numId w:val="8"/>
              </w:numPr>
              <w:rPr>
                <w:szCs w:val="24"/>
              </w:rPr>
            </w:pPr>
            <w:r>
              <w:rPr>
                <w:szCs w:val="24"/>
              </w:rPr>
              <w:t>Family Support</w:t>
            </w:r>
          </w:p>
          <w:p w14:paraId="76287DF2" w14:textId="77777777" w:rsidR="005C427F" w:rsidRPr="002D42C5" w:rsidRDefault="005C427F" w:rsidP="00BF28F5">
            <w:pPr>
              <w:rPr>
                <w:szCs w:val="24"/>
              </w:rPr>
            </w:pPr>
          </w:p>
        </w:tc>
      </w:tr>
      <w:tr w:rsidR="005C427F" w14:paraId="06F9C590" w14:textId="77777777" w:rsidTr="00AD67F2">
        <w:tc>
          <w:tcPr>
            <w:tcW w:w="581" w:type="pct"/>
          </w:tcPr>
          <w:p w14:paraId="384A9345" w14:textId="77777777" w:rsidR="005C427F" w:rsidRPr="002D42C5" w:rsidRDefault="005C427F" w:rsidP="00BF28F5">
            <w:pPr>
              <w:rPr>
                <w:szCs w:val="24"/>
              </w:rPr>
            </w:pPr>
            <w:r w:rsidRPr="002D42C5">
              <w:rPr>
                <w:szCs w:val="24"/>
              </w:rPr>
              <w:t>Parents / Carers</w:t>
            </w:r>
          </w:p>
        </w:tc>
        <w:tc>
          <w:tcPr>
            <w:tcW w:w="2522" w:type="pct"/>
          </w:tcPr>
          <w:p w14:paraId="200099A2" w14:textId="77777777" w:rsidR="005C427F" w:rsidRPr="002D42C5" w:rsidRDefault="005C427F" w:rsidP="005C427F">
            <w:pPr>
              <w:pStyle w:val="ListParagraph"/>
              <w:numPr>
                <w:ilvl w:val="0"/>
                <w:numId w:val="3"/>
              </w:numPr>
              <w:rPr>
                <w:szCs w:val="24"/>
              </w:rPr>
            </w:pPr>
            <w:r w:rsidRPr="002D42C5">
              <w:rPr>
                <w:szCs w:val="24"/>
              </w:rPr>
              <w:t xml:space="preserve">Include information in </w:t>
            </w:r>
            <w:proofErr w:type="gramStart"/>
            <w:r w:rsidRPr="002D42C5">
              <w:rPr>
                <w:szCs w:val="24"/>
              </w:rPr>
              <w:t>newsletters</w:t>
            </w:r>
            <w:proofErr w:type="gramEnd"/>
          </w:p>
          <w:p w14:paraId="52128DFA" w14:textId="77777777" w:rsidR="005C427F" w:rsidRPr="002D42C5" w:rsidRDefault="005C427F" w:rsidP="005C427F">
            <w:pPr>
              <w:pStyle w:val="ListParagraph"/>
              <w:numPr>
                <w:ilvl w:val="0"/>
                <w:numId w:val="3"/>
              </w:numPr>
              <w:rPr>
                <w:szCs w:val="24"/>
              </w:rPr>
            </w:pPr>
            <w:r w:rsidRPr="002D42C5">
              <w:rPr>
                <w:szCs w:val="24"/>
              </w:rPr>
              <w:t>Display information on school notice boards</w:t>
            </w:r>
            <w:r w:rsidR="00AE0A60">
              <w:rPr>
                <w:szCs w:val="24"/>
              </w:rPr>
              <w:t xml:space="preserve"> and playground.</w:t>
            </w:r>
          </w:p>
          <w:p w14:paraId="2CDD9D84" w14:textId="77777777" w:rsidR="005C427F" w:rsidRPr="00BF1112" w:rsidRDefault="005C427F" w:rsidP="005C427F">
            <w:pPr>
              <w:pStyle w:val="ListParagraph"/>
              <w:numPr>
                <w:ilvl w:val="0"/>
                <w:numId w:val="3"/>
              </w:numPr>
              <w:rPr>
                <w:szCs w:val="24"/>
              </w:rPr>
            </w:pPr>
            <w:r w:rsidRPr="00BF1112">
              <w:rPr>
                <w:szCs w:val="24"/>
              </w:rPr>
              <w:t xml:space="preserve">Have copies of </w:t>
            </w:r>
            <w:hyperlink r:id="rId16" w:history="1">
              <w:r w:rsidRPr="00BF1112">
                <w:rPr>
                  <w:rStyle w:val="Hyperlink"/>
                  <w:szCs w:val="24"/>
                </w:rPr>
                <w:t>this leaflet</w:t>
              </w:r>
            </w:hyperlink>
            <w:r w:rsidRPr="00BF1112">
              <w:rPr>
                <w:szCs w:val="24"/>
              </w:rPr>
              <w:t xml:space="preserve"> available for parents</w:t>
            </w:r>
            <w:r w:rsidR="00AE0A60" w:rsidRPr="00BF1112">
              <w:rPr>
                <w:szCs w:val="24"/>
              </w:rPr>
              <w:t xml:space="preserve"> (at parents evening and available in the classroom ‘Keeping Children Safe’ folder</w:t>
            </w:r>
          </w:p>
          <w:p w14:paraId="4CF0A7CB" w14:textId="77777777" w:rsidR="005C427F" w:rsidRPr="002D42C5" w:rsidRDefault="005C427F" w:rsidP="00BF28F5">
            <w:pPr>
              <w:rPr>
                <w:szCs w:val="24"/>
              </w:rPr>
            </w:pPr>
          </w:p>
        </w:tc>
        <w:tc>
          <w:tcPr>
            <w:tcW w:w="1897" w:type="pct"/>
          </w:tcPr>
          <w:p w14:paraId="47620497" w14:textId="77777777" w:rsidR="005C427F" w:rsidRPr="002D42C5" w:rsidRDefault="005C427F" w:rsidP="005C427F">
            <w:pPr>
              <w:pStyle w:val="NoSpacing"/>
              <w:rPr>
                <w:szCs w:val="24"/>
              </w:rPr>
            </w:pPr>
            <w:r w:rsidRPr="002D42C5">
              <w:rPr>
                <w:szCs w:val="24"/>
              </w:rPr>
              <w:t>Any trusted adult in school e.g.</w:t>
            </w:r>
          </w:p>
          <w:p w14:paraId="1656F9A3" w14:textId="77777777" w:rsidR="005C427F" w:rsidRPr="002D42C5" w:rsidRDefault="005C427F" w:rsidP="005C427F">
            <w:pPr>
              <w:pStyle w:val="NoSpacing"/>
              <w:numPr>
                <w:ilvl w:val="0"/>
                <w:numId w:val="8"/>
              </w:numPr>
              <w:rPr>
                <w:szCs w:val="24"/>
              </w:rPr>
            </w:pPr>
            <w:r w:rsidRPr="002D42C5">
              <w:rPr>
                <w:szCs w:val="24"/>
              </w:rPr>
              <w:t>Class teacher</w:t>
            </w:r>
          </w:p>
          <w:p w14:paraId="21B3A175" w14:textId="77777777" w:rsidR="005C427F" w:rsidRPr="002D42C5" w:rsidRDefault="005C427F" w:rsidP="005C427F">
            <w:pPr>
              <w:pStyle w:val="NoSpacing"/>
              <w:numPr>
                <w:ilvl w:val="0"/>
                <w:numId w:val="8"/>
              </w:numPr>
              <w:rPr>
                <w:szCs w:val="24"/>
              </w:rPr>
            </w:pPr>
            <w:r w:rsidRPr="002D42C5">
              <w:rPr>
                <w:szCs w:val="24"/>
              </w:rPr>
              <w:t>Behaviour mentor</w:t>
            </w:r>
          </w:p>
          <w:p w14:paraId="0345C4AC" w14:textId="77777777" w:rsidR="005C427F" w:rsidRPr="002D42C5" w:rsidRDefault="00287731" w:rsidP="005C427F">
            <w:pPr>
              <w:pStyle w:val="NoSpacing"/>
              <w:numPr>
                <w:ilvl w:val="0"/>
                <w:numId w:val="8"/>
              </w:numPr>
              <w:rPr>
                <w:szCs w:val="24"/>
              </w:rPr>
            </w:pPr>
            <w:r>
              <w:rPr>
                <w:szCs w:val="24"/>
              </w:rPr>
              <w:t>Elsa</w:t>
            </w:r>
          </w:p>
          <w:p w14:paraId="2696B2AF" w14:textId="77777777" w:rsidR="005C427F" w:rsidRPr="002D42C5" w:rsidRDefault="005C427F" w:rsidP="005C427F">
            <w:pPr>
              <w:pStyle w:val="NoSpacing"/>
              <w:numPr>
                <w:ilvl w:val="0"/>
                <w:numId w:val="8"/>
              </w:numPr>
              <w:rPr>
                <w:szCs w:val="24"/>
              </w:rPr>
            </w:pPr>
            <w:r w:rsidRPr="002D42C5">
              <w:rPr>
                <w:szCs w:val="24"/>
              </w:rPr>
              <w:t>Lunch supervisor</w:t>
            </w:r>
          </w:p>
          <w:p w14:paraId="7E519FE4" w14:textId="77777777" w:rsidR="005C427F" w:rsidRPr="002D42C5" w:rsidRDefault="005C427F" w:rsidP="005C427F">
            <w:pPr>
              <w:pStyle w:val="NoSpacing"/>
              <w:numPr>
                <w:ilvl w:val="0"/>
                <w:numId w:val="8"/>
              </w:numPr>
              <w:rPr>
                <w:szCs w:val="24"/>
              </w:rPr>
            </w:pPr>
            <w:r w:rsidRPr="002D42C5">
              <w:rPr>
                <w:szCs w:val="24"/>
              </w:rPr>
              <w:t>Teaching assistant</w:t>
            </w:r>
          </w:p>
          <w:p w14:paraId="1C6FE724" w14:textId="77777777" w:rsidR="005C427F" w:rsidRPr="002D42C5" w:rsidRDefault="005C427F" w:rsidP="005C427F">
            <w:pPr>
              <w:pStyle w:val="NoSpacing"/>
              <w:numPr>
                <w:ilvl w:val="0"/>
                <w:numId w:val="8"/>
              </w:numPr>
              <w:rPr>
                <w:szCs w:val="24"/>
              </w:rPr>
            </w:pPr>
            <w:r w:rsidRPr="002D42C5">
              <w:rPr>
                <w:szCs w:val="24"/>
              </w:rPr>
              <w:t>Educational Psychologist</w:t>
            </w:r>
            <w:r w:rsidR="00BF1112">
              <w:rPr>
                <w:szCs w:val="24"/>
              </w:rPr>
              <w:t>/SEMH</w:t>
            </w:r>
          </w:p>
          <w:p w14:paraId="0C03068E" w14:textId="77777777" w:rsidR="005C427F" w:rsidRPr="002D42C5" w:rsidRDefault="005C427F" w:rsidP="005C427F">
            <w:pPr>
              <w:pStyle w:val="NoSpacing"/>
              <w:numPr>
                <w:ilvl w:val="0"/>
                <w:numId w:val="8"/>
              </w:numPr>
              <w:rPr>
                <w:szCs w:val="24"/>
              </w:rPr>
            </w:pPr>
            <w:r w:rsidRPr="002D42C5">
              <w:rPr>
                <w:szCs w:val="24"/>
              </w:rPr>
              <w:t>Other agency support worker</w:t>
            </w:r>
          </w:p>
          <w:p w14:paraId="6B1F2B15" w14:textId="77777777" w:rsidR="005C427F" w:rsidRPr="002D42C5" w:rsidRDefault="005C427F" w:rsidP="005C427F">
            <w:pPr>
              <w:pStyle w:val="NoSpacing"/>
              <w:numPr>
                <w:ilvl w:val="0"/>
                <w:numId w:val="8"/>
              </w:numPr>
              <w:rPr>
                <w:szCs w:val="24"/>
              </w:rPr>
            </w:pPr>
            <w:r w:rsidRPr="002D42C5">
              <w:rPr>
                <w:szCs w:val="24"/>
              </w:rPr>
              <w:t>Office staff</w:t>
            </w:r>
          </w:p>
          <w:p w14:paraId="25C4B8FF" w14:textId="77777777" w:rsidR="005C427F" w:rsidRPr="008C0445" w:rsidRDefault="005C427F" w:rsidP="00BF28F5">
            <w:pPr>
              <w:pStyle w:val="NoSpacing"/>
              <w:numPr>
                <w:ilvl w:val="0"/>
                <w:numId w:val="8"/>
              </w:numPr>
              <w:rPr>
                <w:szCs w:val="24"/>
              </w:rPr>
            </w:pPr>
            <w:r w:rsidRPr="002D42C5">
              <w:rPr>
                <w:szCs w:val="24"/>
              </w:rPr>
              <w:t>School nurse</w:t>
            </w:r>
          </w:p>
        </w:tc>
      </w:tr>
      <w:tr w:rsidR="005C427F" w14:paraId="00D2F6B6" w14:textId="77777777" w:rsidTr="00AD67F2">
        <w:tc>
          <w:tcPr>
            <w:tcW w:w="581" w:type="pct"/>
          </w:tcPr>
          <w:p w14:paraId="371CDE42" w14:textId="77777777" w:rsidR="005C427F" w:rsidRPr="002D42C5" w:rsidRDefault="005C427F" w:rsidP="00BF28F5">
            <w:pPr>
              <w:rPr>
                <w:szCs w:val="24"/>
              </w:rPr>
            </w:pPr>
            <w:r w:rsidRPr="002D42C5">
              <w:rPr>
                <w:szCs w:val="24"/>
              </w:rPr>
              <w:t>Staff</w:t>
            </w:r>
          </w:p>
        </w:tc>
        <w:tc>
          <w:tcPr>
            <w:tcW w:w="2522" w:type="pct"/>
          </w:tcPr>
          <w:p w14:paraId="6987659D" w14:textId="77777777" w:rsidR="005C427F" w:rsidRPr="002D42C5" w:rsidRDefault="005C427F" w:rsidP="005C427F">
            <w:pPr>
              <w:pStyle w:val="ListParagraph"/>
              <w:numPr>
                <w:ilvl w:val="0"/>
                <w:numId w:val="4"/>
              </w:numPr>
              <w:rPr>
                <w:szCs w:val="24"/>
              </w:rPr>
            </w:pPr>
            <w:r w:rsidRPr="002D42C5">
              <w:rPr>
                <w:szCs w:val="24"/>
              </w:rPr>
              <w:t xml:space="preserve">Include as standing item in staff </w:t>
            </w:r>
            <w:proofErr w:type="gramStart"/>
            <w:r w:rsidRPr="002D42C5">
              <w:rPr>
                <w:szCs w:val="24"/>
              </w:rPr>
              <w:t>meetings</w:t>
            </w:r>
            <w:proofErr w:type="gramEnd"/>
          </w:p>
          <w:p w14:paraId="0A52177F" w14:textId="77777777" w:rsidR="005C427F" w:rsidRPr="002D42C5" w:rsidRDefault="005C427F" w:rsidP="005C427F">
            <w:pPr>
              <w:pStyle w:val="ListParagraph"/>
              <w:numPr>
                <w:ilvl w:val="0"/>
                <w:numId w:val="4"/>
              </w:numPr>
              <w:rPr>
                <w:szCs w:val="24"/>
              </w:rPr>
            </w:pPr>
            <w:r w:rsidRPr="002D42C5">
              <w:rPr>
                <w:szCs w:val="24"/>
              </w:rPr>
              <w:t xml:space="preserve">Include in staff </w:t>
            </w:r>
            <w:proofErr w:type="gramStart"/>
            <w:r w:rsidRPr="002D42C5">
              <w:rPr>
                <w:szCs w:val="24"/>
              </w:rPr>
              <w:t>briefings</w:t>
            </w:r>
            <w:proofErr w:type="gramEnd"/>
          </w:p>
          <w:p w14:paraId="0A5C265A" w14:textId="77777777" w:rsidR="005C427F" w:rsidRPr="002D42C5" w:rsidRDefault="005C427F" w:rsidP="005C427F">
            <w:pPr>
              <w:pStyle w:val="ListParagraph"/>
              <w:numPr>
                <w:ilvl w:val="0"/>
                <w:numId w:val="4"/>
              </w:numPr>
              <w:rPr>
                <w:szCs w:val="24"/>
              </w:rPr>
            </w:pPr>
            <w:r w:rsidRPr="002D42C5">
              <w:rPr>
                <w:szCs w:val="24"/>
              </w:rPr>
              <w:t xml:space="preserve">Share </w:t>
            </w:r>
            <w:hyperlink r:id="rId17" w:history="1">
              <w:r w:rsidRPr="002D42C5">
                <w:rPr>
                  <w:rStyle w:val="Hyperlink"/>
                  <w:szCs w:val="24"/>
                </w:rPr>
                <w:t>this leaflet</w:t>
              </w:r>
            </w:hyperlink>
            <w:r w:rsidRPr="002D42C5">
              <w:rPr>
                <w:szCs w:val="24"/>
              </w:rPr>
              <w:t xml:space="preserve"> with </w:t>
            </w:r>
            <w:proofErr w:type="gramStart"/>
            <w:r w:rsidRPr="002D42C5">
              <w:rPr>
                <w:szCs w:val="24"/>
              </w:rPr>
              <w:t>staff</w:t>
            </w:r>
            <w:proofErr w:type="gramEnd"/>
          </w:p>
          <w:p w14:paraId="0C37FB8D" w14:textId="77777777" w:rsidR="005C427F" w:rsidRPr="002D42C5" w:rsidRDefault="005C427F" w:rsidP="005C427F">
            <w:pPr>
              <w:pStyle w:val="ListParagraph"/>
              <w:numPr>
                <w:ilvl w:val="0"/>
                <w:numId w:val="4"/>
              </w:numPr>
              <w:rPr>
                <w:szCs w:val="24"/>
              </w:rPr>
            </w:pPr>
            <w:r w:rsidRPr="002D42C5">
              <w:rPr>
                <w:szCs w:val="24"/>
              </w:rPr>
              <w:t>Through safeguarding training</w:t>
            </w:r>
          </w:p>
          <w:p w14:paraId="5ABA142E" w14:textId="77777777" w:rsidR="005C427F" w:rsidRPr="002D42C5" w:rsidRDefault="005C427F" w:rsidP="00BF28F5">
            <w:pPr>
              <w:rPr>
                <w:szCs w:val="24"/>
              </w:rPr>
            </w:pPr>
          </w:p>
        </w:tc>
        <w:tc>
          <w:tcPr>
            <w:tcW w:w="1897" w:type="pct"/>
          </w:tcPr>
          <w:p w14:paraId="2FA51F40" w14:textId="77777777" w:rsidR="005C427F" w:rsidRPr="002D42C5" w:rsidRDefault="005C427F" w:rsidP="005C427F">
            <w:pPr>
              <w:pStyle w:val="NoSpacing"/>
              <w:numPr>
                <w:ilvl w:val="0"/>
                <w:numId w:val="4"/>
              </w:numPr>
              <w:rPr>
                <w:szCs w:val="24"/>
              </w:rPr>
            </w:pPr>
            <w:r>
              <w:rPr>
                <w:szCs w:val="24"/>
              </w:rPr>
              <w:t>Designated Safeguarding Lead</w:t>
            </w:r>
          </w:p>
          <w:p w14:paraId="6CAC9B5C" w14:textId="77777777" w:rsidR="005C427F" w:rsidRPr="002D42C5" w:rsidRDefault="005C427F" w:rsidP="005C427F">
            <w:pPr>
              <w:pStyle w:val="NoSpacing"/>
              <w:numPr>
                <w:ilvl w:val="0"/>
                <w:numId w:val="4"/>
              </w:numPr>
              <w:rPr>
                <w:szCs w:val="24"/>
              </w:rPr>
            </w:pPr>
            <w:r w:rsidRPr="002D42C5">
              <w:rPr>
                <w:szCs w:val="24"/>
              </w:rPr>
              <w:t xml:space="preserve">Family support </w:t>
            </w:r>
            <w:r w:rsidR="00287731">
              <w:rPr>
                <w:szCs w:val="24"/>
              </w:rPr>
              <w:t>Worker</w:t>
            </w:r>
          </w:p>
          <w:p w14:paraId="34D112B5" w14:textId="77777777" w:rsidR="005C427F" w:rsidRPr="002D42C5" w:rsidRDefault="005C427F" w:rsidP="005C427F">
            <w:pPr>
              <w:pStyle w:val="NoSpacing"/>
              <w:numPr>
                <w:ilvl w:val="0"/>
                <w:numId w:val="4"/>
              </w:numPr>
              <w:rPr>
                <w:szCs w:val="24"/>
              </w:rPr>
            </w:pPr>
            <w:r w:rsidRPr="002D42C5">
              <w:rPr>
                <w:szCs w:val="24"/>
              </w:rPr>
              <w:t>SENCo</w:t>
            </w:r>
          </w:p>
          <w:p w14:paraId="53C76E03" w14:textId="77777777" w:rsidR="005C427F" w:rsidRPr="002D42C5" w:rsidRDefault="00287731" w:rsidP="005C427F">
            <w:pPr>
              <w:pStyle w:val="NoSpacing"/>
              <w:numPr>
                <w:ilvl w:val="0"/>
                <w:numId w:val="4"/>
              </w:numPr>
              <w:rPr>
                <w:szCs w:val="24"/>
              </w:rPr>
            </w:pPr>
            <w:r>
              <w:rPr>
                <w:szCs w:val="24"/>
              </w:rPr>
              <w:t>Elsa</w:t>
            </w:r>
          </w:p>
          <w:p w14:paraId="24D45523" w14:textId="77777777" w:rsidR="005C427F" w:rsidRPr="002D42C5" w:rsidRDefault="005C427F" w:rsidP="00BF28F5">
            <w:pPr>
              <w:rPr>
                <w:szCs w:val="24"/>
              </w:rPr>
            </w:pPr>
          </w:p>
        </w:tc>
      </w:tr>
    </w:tbl>
    <w:p w14:paraId="384F532C" w14:textId="77777777" w:rsidR="00E13BD0" w:rsidRDefault="00E13BD0" w:rsidP="005B6EA7">
      <w:pPr>
        <w:rPr>
          <w:rFonts w:ascii="Calibri" w:hAnsi="Calibri" w:cs="Calibri"/>
          <w:iCs/>
          <w:color w:val="000000"/>
          <w:kern w:val="24"/>
          <w:sz w:val="20"/>
          <w:szCs w:val="24"/>
        </w:rPr>
      </w:pPr>
    </w:p>
    <w:p w14:paraId="56369B85" w14:textId="77777777" w:rsidR="00A371C3" w:rsidRPr="008C0CE2" w:rsidRDefault="00A371C3" w:rsidP="005B6EA7">
      <w:pPr>
        <w:rPr>
          <w:rFonts w:ascii="Calibri" w:hAnsi="Calibri" w:cs="Calibri"/>
          <w:iCs/>
          <w:color w:val="000000"/>
          <w:kern w:val="24"/>
          <w:sz w:val="20"/>
          <w:szCs w:val="24"/>
        </w:rPr>
      </w:pPr>
    </w:p>
    <w:p w14:paraId="07F92F23" w14:textId="77777777" w:rsidR="003210CE" w:rsidRPr="003210CE" w:rsidRDefault="003210CE" w:rsidP="005B6EA7">
      <w:pPr>
        <w:rPr>
          <w:rFonts w:ascii="Calibri" w:hAnsi="Calibri" w:cs="Calibri"/>
          <w:iCs/>
          <w:kern w:val="24"/>
          <w:sz w:val="10"/>
          <w:szCs w:val="20"/>
        </w:rPr>
      </w:pPr>
    </w:p>
    <w:p w14:paraId="7D9201D1" w14:textId="77777777" w:rsidR="00B1605C" w:rsidRDefault="00B1605C" w:rsidP="005B6EA7">
      <w:pPr>
        <w:rPr>
          <w:rFonts w:ascii="Calibri" w:hAnsi="Calibri" w:cs="Calibri"/>
          <w:b/>
          <w:iCs/>
          <w:color w:val="000000"/>
          <w:kern w:val="24"/>
          <w:sz w:val="36"/>
          <w:szCs w:val="36"/>
          <w:u w:val="single"/>
        </w:rPr>
      </w:pPr>
      <w:bookmarkStart w:id="0" w:name="Early_Help_List"/>
      <w:bookmarkEnd w:id="0"/>
    </w:p>
    <w:p w14:paraId="655CA04A" w14:textId="77777777" w:rsidR="00A7584D" w:rsidRPr="005122CD" w:rsidRDefault="002A546F" w:rsidP="00B1605C">
      <w:pPr>
        <w:rPr>
          <w:rFonts w:ascii="Calibri" w:hAnsi="Calibri" w:cs="Calibri"/>
          <w:b/>
          <w:iCs/>
          <w:color w:val="7030A0"/>
          <w:kern w:val="24"/>
          <w:sz w:val="48"/>
          <w:szCs w:val="24"/>
        </w:rPr>
      </w:pPr>
      <w:r w:rsidRPr="005122CD">
        <w:rPr>
          <w:rFonts w:ascii="Calibri" w:hAnsi="Calibri" w:cs="Calibri"/>
          <w:b/>
          <w:iCs/>
          <w:color w:val="7030A0"/>
          <w:kern w:val="24"/>
          <w:sz w:val="48"/>
          <w:szCs w:val="24"/>
        </w:rPr>
        <w:t xml:space="preserve">3. </w:t>
      </w:r>
      <w:r w:rsidR="003210CE" w:rsidRPr="005122CD">
        <w:rPr>
          <w:rFonts w:ascii="Calibri" w:hAnsi="Calibri" w:cs="Calibri"/>
          <w:b/>
          <w:iCs/>
          <w:color w:val="7030A0"/>
          <w:kern w:val="24"/>
          <w:sz w:val="48"/>
          <w:szCs w:val="24"/>
        </w:rPr>
        <w:t>Early Help in Schools</w:t>
      </w:r>
    </w:p>
    <w:p w14:paraId="2D7E3058" w14:textId="77777777" w:rsidR="00B1605C" w:rsidRPr="002D42C5" w:rsidRDefault="003210CE" w:rsidP="00B1605C">
      <w:pPr>
        <w:rPr>
          <w:szCs w:val="24"/>
        </w:rPr>
      </w:pPr>
      <w:r w:rsidRPr="002D42C5">
        <w:rPr>
          <w:szCs w:val="24"/>
        </w:rPr>
        <w:t xml:space="preserve">Use </w:t>
      </w:r>
      <w:r w:rsidR="00B1605C" w:rsidRPr="002D42C5">
        <w:rPr>
          <w:szCs w:val="24"/>
        </w:rPr>
        <w:t>this list</w:t>
      </w:r>
      <w:r w:rsidRPr="002D42C5">
        <w:rPr>
          <w:szCs w:val="24"/>
        </w:rPr>
        <w:t xml:space="preserve"> to</w:t>
      </w:r>
      <w:r w:rsidR="00B1605C" w:rsidRPr="002D42C5">
        <w:rPr>
          <w:szCs w:val="24"/>
        </w:rPr>
        <w:t>:</w:t>
      </w:r>
    </w:p>
    <w:p w14:paraId="5D11644D" w14:textId="77777777" w:rsidR="00B1605C" w:rsidRPr="002D42C5" w:rsidRDefault="00B1605C" w:rsidP="00B1605C">
      <w:pPr>
        <w:pStyle w:val="ListParagraph"/>
        <w:numPr>
          <w:ilvl w:val="0"/>
          <w:numId w:val="16"/>
        </w:numPr>
        <w:rPr>
          <w:rFonts w:ascii="Calibri" w:hAnsi="Calibri" w:cs="Calibri"/>
          <w:iCs/>
          <w:color w:val="000000"/>
          <w:kern w:val="24"/>
          <w:szCs w:val="28"/>
        </w:rPr>
      </w:pPr>
      <w:r w:rsidRPr="002D42C5">
        <w:rPr>
          <w:szCs w:val="24"/>
        </w:rPr>
        <w:t xml:space="preserve">Define your schools early help offer </w:t>
      </w:r>
      <w:r w:rsidRPr="002D42C5">
        <w:rPr>
          <w:rFonts w:ascii="Calibri" w:hAnsi="Calibri" w:cs="Calibri"/>
          <w:iCs/>
          <w:color w:val="000000"/>
          <w:kern w:val="24"/>
          <w:szCs w:val="28"/>
        </w:rPr>
        <w:t>– feel free to add your own provision – the list is not exhaustive.</w:t>
      </w:r>
    </w:p>
    <w:p w14:paraId="7F41D0FC" w14:textId="77777777" w:rsidR="00BD34F9" w:rsidRPr="002D42C5" w:rsidRDefault="00B1605C" w:rsidP="00B1605C">
      <w:pPr>
        <w:pStyle w:val="NoSpacing"/>
        <w:numPr>
          <w:ilvl w:val="0"/>
          <w:numId w:val="16"/>
        </w:numPr>
        <w:rPr>
          <w:szCs w:val="24"/>
        </w:rPr>
      </w:pPr>
      <w:r w:rsidRPr="002D42C5">
        <w:rPr>
          <w:szCs w:val="24"/>
        </w:rPr>
        <w:t>I</w:t>
      </w:r>
      <w:r w:rsidR="003210CE" w:rsidRPr="002D42C5">
        <w:rPr>
          <w:szCs w:val="24"/>
        </w:rPr>
        <w:t>dentify data sources from which you can evidence the impact for</w:t>
      </w:r>
      <w:r w:rsidR="003210CE" w:rsidRPr="002D42C5">
        <w:rPr>
          <w:rFonts w:ascii="Calibri" w:hAnsi="Calibri" w:cs="Calibri"/>
          <w:iCs/>
          <w:kern w:val="24"/>
          <w:szCs w:val="20"/>
        </w:rPr>
        <w:t xml:space="preserve"> Personal Development, Behaviour and Welfare Support services which have an impact on improving outcomes for students and their families.</w:t>
      </w:r>
    </w:p>
    <w:p w14:paraId="1AFB4CC9" w14:textId="77777777" w:rsidR="00B1605C" w:rsidRPr="002D42C5" w:rsidRDefault="00B1605C" w:rsidP="00B1605C">
      <w:pPr>
        <w:pStyle w:val="NoSpacing"/>
        <w:rPr>
          <w:szCs w:val="24"/>
        </w:rPr>
      </w:pPr>
    </w:p>
    <w:p w14:paraId="35BD6A9A" w14:textId="77777777" w:rsidR="00E13BD0" w:rsidRDefault="00B1605C" w:rsidP="002D42C5">
      <w:pPr>
        <w:pStyle w:val="NoSpacing"/>
        <w:rPr>
          <w:szCs w:val="24"/>
        </w:rPr>
      </w:pPr>
      <w:r w:rsidRPr="002D42C5">
        <w:rPr>
          <w:szCs w:val="24"/>
        </w:rPr>
        <w:t xml:space="preserve">Make sure the list is signed off and dated and a review date </w:t>
      </w:r>
      <w:proofErr w:type="gramStart"/>
      <w:r w:rsidRPr="002D42C5">
        <w:rPr>
          <w:szCs w:val="24"/>
        </w:rPr>
        <w:t>agreed</w:t>
      </w:r>
      <w:proofErr w:type="gramEnd"/>
    </w:p>
    <w:p w14:paraId="3EAF5689" w14:textId="77777777" w:rsidR="002D42C5" w:rsidRPr="002D42C5" w:rsidRDefault="002D42C5" w:rsidP="002D42C5">
      <w:pPr>
        <w:pStyle w:val="NoSpacing"/>
        <w:rPr>
          <w:szCs w:val="24"/>
        </w:rPr>
      </w:pPr>
    </w:p>
    <w:tbl>
      <w:tblPr>
        <w:tblStyle w:val="TableGrid"/>
        <w:tblW w:w="5000" w:type="pct"/>
        <w:tblLook w:val="04A0" w:firstRow="1" w:lastRow="0" w:firstColumn="1" w:lastColumn="0" w:noHBand="0" w:noVBand="1"/>
      </w:tblPr>
      <w:tblGrid>
        <w:gridCol w:w="6765"/>
        <w:gridCol w:w="3691"/>
      </w:tblGrid>
      <w:tr w:rsidR="00A7584D" w:rsidRPr="00A57DCB" w14:paraId="5624DE31" w14:textId="77777777" w:rsidTr="005122CD">
        <w:tc>
          <w:tcPr>
            <w:tcW w:w="3235" w:type="pct"/>
            <w:shd w:val="clear" w:color="auto" w:fill="7030A0"/>
          </w:tcPr>
          <w:p w14:paraId="67978F46" w14:textId="77777777" w:rsidR="00A7584D" w:rsidRPr="00A57DCB" w:rsidRDefault="00A7584D" w:rsidP="00CE00AA">
            <w:pPr>
              <w:rPr>
                <w:color w:val="FFFFFF" w:themeColor="background1"/>
                <w:sz w:val="32"/>
                <w:szCs w:val="24"/>
              </w:rPr>
            </w:pPr>
            <w:r w:rsidRPr="00A57DCB">
              <w:rPr>
                <w:color w:val="FFFFFF" w:themeColor="background1"/>
                <w:sz w:val="32"/>
                <w:szCs w:val="24"/>
              </w:rPr>
              <w:t>Attendance</w:t>
            </w:r>
          </w:p>
        </w:tc>
        <w:tc>
          <w:tcPr>
            <w:tcW w:w="1765" w:type="pct"/>
            <w:shd w:val="clear" w:color="auto" w:fill="7030A0"/>
          </w:tcPr>
          <w:p w14:paraId="3C60518A" w14:textId="77777777" w:rsidR="00A7584D" w:rsidRPr="00A57DCB" w:rsidRDefault="00A7584D" w:rsidP="00CE00AA">
            <w:pPr>
              <w:rPr>
                <w:color w:val="FFFFFF" w:themeColor="background1"/>
                <w:sz w:val="32"/>
                <w:szCs w:val="24"/>
              </w:rPr>
            </w:pPr>
          </w:p>
        </w:tc>
      </w:tr>
      <w:tr w:rsidR="00A7584D" w:rsidRPr="00A57DCB" w14:paraId="0EE44ED3" w14:textId="77777777" w:rsidTr="00AD67F2">
        <w:tc>
          <w:tcPr>
            <w:tcW w:w="3235" w:type="pct"/>
          </w:tcPr>
          <w:p w14:paraId="5F6CED71" w14:textId="77777777" w:rsidR="00A7584D" w:rsidRPr="002D42C5" w:rsidRDefault="00A7584D" w:rsidP="00CE00AA">
            <w:pPr>
              <w:rPr>
                <w:szCs w:val="24"/>
              </w:rPr>
            </w:pPr>
            <w:r w:rsidRPr="002D42C5">
              <w:rPr>
                <w:szCs w:val="24"/>
              </w:rPr>
              <w:t>Your offer</w:t>
            </w:r>
          </w:p>
        </w:tc>
        <w:tc>
          <w:tcPr>
            <w:tcW w:w="1765" w:type="pct"/>
          </w:tcPr>
          <w:p w14:paraId="70DDFA9D" w14:textId="77777777" w:rsidR="00A7584D" w:rsidRPr="002D42C5" w:rsidRDefault="004927BD" w:rsidP="00CE00AA">
            <w:pPr>
              <w:rPr>
                <w:szCs w:val="24"/>
              </w:rPr>
            </w:pPr>
            <w:r w:rsidRPr="002D42C5">
              <w:rPr>
                <w:szCs w:val="24"/>
              </w:rPr>
              <w:t>Measurable Outcomes</w:t>
            </w:r>
          </w:p>
        </w:tc>
      </w:tr>
      <w:tr w:rsidR="00A7584D" w:rsidRPr="00A57DCB" w14:paraId="02CDB69B" w14:textId="77777777" w:rsidTr="00AD67F2">
        <w:tc>
          <w:tcPr>
            <w:tcW w:w="3235" w:type="pct"/>
          </w:tcPr>
          <w:p w14:paraId="67B0BCCE" w14:textId="77777777" w:rsidR="00894A8F" w:rsidRPr="00723834" w:rsidRDefault="00894A8F" w:rsidP="00723834">
            <w:pPr>
              <w:pStyle w:val="ListParagraph"/>
              <w:numPr>
                <w:ilvl w:val="0"/>
                <w:numId w:val="30"/>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100% attendance rewards</w:t>
            </w:r>
          </w:p>
          <w:p w14:paraId="024827F8"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 xml:space="preserve">Alternative provision monitoring of leave of absence </w:t>
            </w:r>
            <w:proofErr w:type="gramStart"/>
            <w:r w:rsidRPr="00723834">
              <w:rPr>
                <w:rFonts w:ascii="Calibri" w:eastAsia="Times New Roman" w:hAnsi="Calibri" w:cs="Times New Roman"/>
                <w:color w:val="000000"/>
                <w:lang w:eastAsia="en-GB"/>
              </w:rPr>
              <w:t>requests</w:t>
            </w:r>
            <w:proofErr w:type="gramEnd"/>
          </w:p>
          <w:p w14:paraId="2532159C"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 xml:space="preserve">Attendance data </w:t>
            </w:r>
            <w:proofErr w:type="gramStart"/>
            <w:r w:rsidRPr="00723834">
              <w:rPr>
                <w:rFonts w:ascii="Calibri" w:eastAsia="Times New Roman" w:hAnsi="Calibri" w:cs="Times New Roman"/>
                <w:color w:val="000000"/>
                <w:lang w:eastAsia="en-GB"/>
              </w:rPr>
              <w:t>monitored</w:t>
            </w:r>
            <w:proofErr w:type="gramEnd"/>
          </w:p>
          <w:p w14:paraId="0D73C437"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Attendance officers</w:t>
            </w:r>
          </w:p>
          <w:p w14:paraId="2D3B217D"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Breakfast club</w:t>
            </w:r>
          </w:p>
          <w:p w14:paraId="50807208"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EWO (Educational Welfare Officers)</w:t>
            </w:r>
          </w:p>
          <w:p w14:paraId="6AA36A88"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 xml:space="preserve">EWO meetings with </w:t>
            </w:r>
            <w:proofErr w:type="spellStart"/>
            <w:r w:rsidRPr="00723834">
              <w:rPr>
                <w:rFonts w:ascii="Calibri" w:eastAsia="Times New Roman" w:hAnsi="Calibri" w:cs="Times New Roman"/>
                <w:color w:val="000000"/>
                <w:lang w:eastAsia="en-GB"/>
              </w:rPr>
              <w:t>HoDs</w:t>
            </w:r>
            <w:proofErr w:type="spellEnd"/>
            <w:r w:rsidRPr="00723834">
              <w:rPr>
                <w:rFonts w:ascii="Calibri" w:eastAsia="Times New Roman" w:hAnsi="Calibri" w:cs="Times New Roman"/>
                <w:color w:val="000000"/>
                <w:lang w:eastAsia="en-GB"/>
              </w:rPr>
              <w:t xml:space="preserve"> (Attendance Panels, penalty notices, PACE meetings, court)</w:t>
            </w:r>
          </w:p>
          <w:p w14:paraId="1A3AC424"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 xml:space="preserve">Family </w:t>
            </w:r>
            <w:r w:rsidR="00D77C43">
              <w:rPr>
                <w:rFonts w:ascii="Calibri" w:eastAsia="Times New Roman" w:hAnsi="Calibri" w:cs="Times New Roman"/>
                <w:color w:val="000000"/>
                <w:lang w:eastAsia="en-GB"/>
              </w:rPr>
              <w:t>Support Worker</w:t>
            </w:r>
          </w:p>
          <w:p w14:paraId="5B835FA9"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First day calling</w:t>
            </w:r>
          </w:p>
          <w:p w14:paraId="59F9B447"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Home visits</w:t>
            </w:r>
          </w:p>
          <w:p w14:paraId="5B85F87C"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Letter home at 95% attendance</w:t>
            </w:r>
          </w:p>
          <w:p w14:paraId="3D9A8E14"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 xml:space="preserve">Meet and </w:t>
            </w:r>
            <w:proofErr w:type="gramStart"/>
            <w:r w:rsidRPr="00723834">
              <w:rPr>
                <w:rFonts w:ascii="Calibri" w:eastAsia="Times New Roman" w:hAnsi="Calibri" w:cs="Times New Roman"/>
                <w:color w:val="000000"/>
                <w:lang w:eastAsia="en-GB"/>
              </w:rPr>
              <w:t>greets</w:t>
            </w:r>
            <w:proofErr w:type="gramEnd"/>
          </w:p>
          <w:p w14:paraId="6D4977B8"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Monitoring of leave of absence requests</w:t>
            </w:r>
          </w:p>
          <w:p w14:paraId="3682C19C"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Organising transport</w:t>
            </w:r>
          </w:p>
          <w:p w14:paraId="514A4993"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Panel meetings</w:t>
            </w:r>
          </w:p>
          <w:p w14:paraId="29F56651"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Personal attendance plans</w:t>
            </w:r>
          </w:p>
          <w:p w14:paraId="46630A11"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 xml:space="preserve">Policy for leave of absence </w:t>
            </w:r>
            <w:proofErr w:type="gramStart"/>
            <w:r w:rsidRPr="00723834">
              <w:rPr>
                <w:rFonts w:ascii="Calibri" w:eastAsia="Times New Roman" w:hAnsi="Calibri" w:cs="Times New Roman"/>
                <w:color w:val="000000"/>
                <w:lang w:eastAsia="en-GB"/>
              </w:rPr>
              <w:t>requests</w:t>
            </w:r>
            <w:proofErr w:type="gramEnd"/>
          </w:p>
          <w:p w14:paraId="60860371"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Regular monitoring</w:t>
            </w:r>
          </w:p>
          <w:p w14:paraId="103EFB04"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Reward charts</w:t>
            </w:r>
          </w:p>
          <w:p w14:paraId="5B3090AF"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Reward good attendance</w:t>
            </w:r>
          </w:p>
          <w:p w14:paraId="712B674F"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School nurse (where there’s a medical condition)</w:t>
            </w:r>
          </w:p>
          <w:p w14:paraId="29272475"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School</w:t>
            </w:r>
            <w:r w:rsidR="005616AD" w:rsidRPr="00723834">
              <w:rPr>
                <w:rFonts w:ascii="Calibri" w:eastAsia="Times New Roman" w:hAnsi="Calibri" w:cs="Times New Roman"/>
                <w:color w:val="000000"/>
                <w:lang w:eastAsia="en-GB"/>
              </w:rPr>
              <w:t xml:space="preserve"> </w:t>
            </w:r>
            <w:r w:rsidRPr="00723834">
              <w:rPr>
                <w:rFonts w:ascii="Calibri" w:eastAsia="Times New Roman" w:hAnsi="Calibri" w:cs="Times New Roman"/>
                <w:color w:val="000000"/>
                <w:lang w:eastAsia="en-GB"/>
              </w:rPr>
              <w:t>Gateway/ Truancy calls</w:t>
            </w:r>
          </w:p>
          <w:p w14:paraId="5DAE5F90" w14:textId="77777777" w:rsidR="00894A8F" w:rsidRPr="00723834" w:rsidRDefault="00894A8F" w:rsidP="00894A8F">
            <w:pPr>
              <w:pStyle w:val="ListParagraph"/>
              <w:numPr>
                <w:ilvl w:val="0"/>
                <w:numId w:val="24"/>
              </w:num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Trophies / certificates / vouchers / prizes</w:t>
            </w:r>
          </w:p>
          <w:p w14:paraId="059506F6" w14:textId="77777777" w:rsidR="00894A8F" w:rsidRPr="00723834" w:rsidRDefault="004019B6" w:rsidP="00894A8F">
            <w:pPr>
              <w:pStyle w:val="ListParagraph"/>
              <w:numPr>
                <w:ilvl w:val="0"/>
                <w:numId w:val="24"/>
              </w:numPr>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894A8F" w:rsidRPr="00723834">
              <w:rPr>
                <w:rFonts w:ascii="Calibri" w:eastAsia="Times New Roman" w:hAnsi="Calibri" w:cs="Times New Roman"/>
                <w:color w:val="000000"/>
                <w:lang w:eastAsia="en-GB"/>
              </w:rPr>
              <w:t>fter school clubs</w:t>
            </w:r>
          </w:p>
          <w:p w14:paraId="4138B135" w14:textId="77777777" w:rsidR="00A7584D" w:rsidRPr="00723834" w:rsidRDefault="00A7584D" w:rsidP="001A03A7">
            <w:pPr>
              <w:pStyle w:val="NoSpacing"/>
            </w:pPr>
          </w:p>
        </w:tc>
        <w:tc>
          <w:tcPr>
            <w:tcW w:w="1765" w:type="pct"/>
          </w:tcPr>
          <w:p w14:paraId="36F30DAE" w14:textId="77777777" w:rsidR="00A7584D" w:rsidRPr="00723834" w:rsidRDefault="00A7584D" w:rsidP="00A7584D">
            <w:pPr>
              <w:pStyle w:val="NoSpacing"/>
              <w:numPr>
                <w:ilvl w:val="0"/>
                <w:numId w:val="9"/>
              </w:numPr>
            </w:pPr>
            <w:r w:rsidRPr="00723834">
              <w:t xml:space="preserve">Overall and individual pupil attendance </w:t>
            </w:r>
            <w:proofErr w:type="gramStart"/>
            <w:r w:rsidRPr="00723834">
              <w:t>improves</w:t>
            </w:r>
            <w:proofErr w:type="gramEnd"/>
          </w:p>
          <w:p w14:paraId="2560945E" w14:textId="77777777" w:rsidR="00A7584D" w:rsidRPr="00723834" w:rsidRDefault="00A7584D" w:rsidP="00A7584D">
            <w:pPr>
              <w:pStyle w:val="NoSpacing"/>
              <w:numPr>
                <w:ilvl w:val="0"/>
                <w:numId w:val="9"/>
              </w:numPr>
            </w:pPr>
            <w:r w:rsidRPr="00723834">
              <w:t xml:space="preserve">Improvement in PA </w:t>
            </w:r>
            <w:r w:rsidR="00287C59" w:rsidRPr="00723834">
              <w:t xml:space="preserve">(Persistent Absence) </w:t>
            </w:r>
            <w:r w:rsidRPr="00723834">
              <w:t>data</w:t>
            </w:r>
          </w:p>
          <w:p w14:paraId="0528B0EB" w14:textId="77777777" w:rsidR="00A7584D" w:rsidRPr="00723834" w:rsidRDefault="00A7584D" w:rsidP="00A7584D">
            <w:pPr>
              <w:pStyle w:val="NoSpacing"/>
              <w:numPr>
                <w:ilvl w:val="0"/>
                <w:numId w:val="9"/>
              </w:numPr>
            </w:pPr>
            <w:r w:rsidRPr="00723834">
              <w:t>Reduction in number of leave of absence requests</w:t>
            </w:r>
          </w:p>
          <w:p w14:paraId="0517E7E3" w14:textId="77777777" w:rsidR="00A7584D" w:rsidRPr="00723834" w:rsidRDefault="00A7584D" w:rsidP="00A7584D">
            <w:pPr>
              <w:pStyle w:val="NoSpacing"/>
              <w:numPr>
                <w:ilvl w:val="0"/>
                <w:numId w:val="9"/>
              </w:numPr>
            </w:pPr>
            <w:r w:rsidRPr="00723834">
              <w:t>Reduction in number of penalty notices issues</w:t>
            </w:r>
          </w:p>
          <w:p w14:paraId="0127B201" w14:textId="77777777" w:rsidR="00A7584D" w:rsidRPr="00723834" w:rsidRDefault="00A7584D" w:rsidP="00A7584D">
            <w:pPr>
              <w:pStyle w:val="ListParagraph"/>
              <w:numPr>
                <w:ilvl w:val="0"/>
                <w:numId w:val="9"/>
              </w:numPr>
            </w:pPr>
            <w:r w:rsidRPr="00723834">
              <w:t>Lateness data</w:t>
            </w:r>
          </w:p>
          <w:p w14:paraId="6AE48F3A" w14:textId="77777777" w:rsidR="004927BD" w:rsidRPr="00723834" w:rsidRDefault="004927BD" w:rsidP="00A7584D">
            <w:pPr>
              <w:pStyle w:val="ListParagraph"/>
              <w:numPr>
                <w:ilvl w:val="0"/>
                <w:numId w:val="9"/>
              </w:numPr>
            </w:pPr>
            <w:r w:rsidRPr="00723834">
              <w:t xml:space="preserve">Whole school targets are </w:t>
            </w:r>
            <w:proofErr w:type="gramStart"/>
            <w:r w:rsidRPr="00723834">
              <w:t>met</w:t>
            </w:r>
            <w:proofErr w:type="gramEnd"/>
          </w:p>
          <w:p w14:paraId="5D578D1F" w14:textId="77777777" w:rsidR="004927BD" w:rsidRPr="00723834" w:rsidRDefault="004927BD" w:rsidP="00A7584D">
            <w:pPr>
              <w:pStyle w:val="ListParagraph"/>
              <w:numPr>
                <w:ilvl w:val="0"/>
                <w:numId w:val="9"/>
              </w:numPr>
            </w:pPr>
            <w:r w:rsidRPr="00723834">
              <w:t>Short term improvement to the data of PA</w:t>
            </w:r>
            <w:r w:rsidR="00287C59" w:rsidRPr="00723834">
              <w:t xml:space="preserve"> (Persistent Absence) </w:t>
            </w:r>
            <w:r w:rsidRPr="00723834">
              <w:t>pupils</w:t>
            </w:r>
          </w:p>
        </w:tc>
      </w:tr>
    </w:tbl>
    <w:p w14:paraId="28E311B5" w14:textId="77777777" w:rsidR="00894A8F" w:rsidRDefault="00894A8F" w:rsidP="005B6EA7">
      <w:pPr>
        <w:rPr>
          <w:sz w:val="10"/>
        </w:rPr>
      </w:pPr>
    </w:p>
    <w:p w14:paraId="2A2B057B" w14:textId="77777777" w:rsidR="006C4463" w:rsidRDefault="006C4463" w:rsidP="005B6EA7">
      <w:pPr>
        <w:rPr>
          <w:sz w:val="10"/>
        </w:rPr>
      </w:pPr>
    </w:p>
    <w:p w14:paraId="4F7DF70E" w14:textId="77777777" w:rsidR="006C4463" w:rsidRDefault="006C4463" w:rsidP="005B6EA7">
      <w:pPr>
        <w:rPr>
          <w:sz w:val="10"/>
        </w:rPr>
      </w:pPr>
    </w:p>
    <w:p w14:paraId="2E7BB6D8" w14:textId="77777777" w:rsidR="006C4463" w:rsidRDefault="006C4463" w:rsidP="005B6EA7">
      <w:pPr>
        <w:rPr>
          <w:sz w:val="10"/>
        </w:rPr>
      </w:pPr>
    </w:p>
    <w:p w14:paraId="5B223F61" w14:textId="77777777" w:rsidR="006C4463" w:rsidRDefault="006C4463" w:rsidP="005B6EA7">
      <w:pPr>
        <w:rPr>
          <w:sz w:val="10"/>
        </w:rPr>
      </w:pPr>
    </w:p>
    <w:p w14:paraId="4BE64DF2" w14:textId="77777777" w:rsidR="006C4463" w:rsidRDefault="006C4463" w:rsidP="005B6EA7">
      <w:pPr>
        <w:rPr>
          <w:sz w:val="10"/>
        </w:rPr>
      </w:pPr>
    </w:p>
    <w:p w14:paraId="5D49115B" w14:textId="77777777" w:rsidR="006C4463" w:rsidRDefault="006C4463" w:rsidP="005B6EA7">
      <w:pPr>
        <w:rPr>
          <w:sz w:val="10"/>
        </w:rPr>
      </w:pPr>
    </w:p>
    <w:p w14:paraId="572BC518" w14:textId="77777777" w:rsidR="006C4463" w:rsidRDefault="006C4463" w:rsidP="005B6EA7">
      <w:pPr>
        <w:rPr>
          <w:sz w:val="10"/>
        </w:rPr>
      </w:pPr>
    </w:p>
    <w:p w14:paraId="45351F48" w14:textId="77777777" w:rsidR="006C4463" w:rsidRDefault="006C4463" w:rsidP="005B6EA7">
      <w:pPr>
        <w:rPr>
          <w:sz w:val="10"/>
        </w:rPr>
      </w:pPr>
    </w:p>
    <w:p w14:paraId="21FDE6C6" w14:textId="77777777" w:rsidR="00894A8F" w:rsidRPr="00BD34F9" w:rsidRDefault="00894A8F" w:rsidP="005B6EA7">
      <w:pPr>
        <w:rPr>
          <w:sz w:val="10"/>
        </w:rPr>
      </w:pPr>
    </w:p>
    <w:tbl>
      <w:tblPr>
        <w:tblStyle w:val="TableGrid"/>
        <w:tblpPr w:leftFromText="180" w:rightFromText="180" w:vertAnchor="text" w:tblpXSpec="right" w:tblpY="1"/>
        <w:tblOverlap w:val="never"/>
        <w:tblW w:w="5000" w:type="pct"/>
        <w:tblLayout w:type="fixed"/>
        <w:tblLook w:val="04A0" w:firstRow="1" w:lastRow="0" w:firstColumn="1" w:lastColumn="0" w:noHBand="0" w:noVBand="1"/>
      </w:tblPr>
      <w:tblGrid>
        <w:gridCol w:w="6627"/>
        <w:gridCol w:w="3829"/>
      </w:tblGrid>
      <w:tr w:rsidR="00A7584D" w:rsidRPr="00A57DCB" w14:paraId="2AE205F9" w14:textId="77777777" w:rsidTr="005122CD">
        <w:tc>
          <w:tcPr>
            <w:tcW w:w="3169" w:type="pct"/>
            <w:shd w:val="clear" w:color="auto" w:fill="7030A0"/>
          </w:tcPr>
          <w:p w14:paraId="248AF6B3" w14:textId="77777777" w:rsidR="00A7584D" w:rsidRPr="00A57DCB" w:rsidRDefault="00A7584D" w:rsidP="00DA2D47">
            <w:pPr>
              <w:rPr>
                <w:color w:val="FFFFFF" w:themeColor="background1"/>
                <w:sz w:val="32"/>
                <w:szCs w:val="24"/>
              </w:rPr>
            </w:pPr>
            <w:r>
              <w:rPr>
                <w:color w:val="FFFFFF" w:themeColor="background1"/>
                <w:sz w:val="32"/>
                <w:szCs w:val="24"/>
              </w:rPr>
              <w:t>Transition</w:t>
            </w:r>
          </w:p>
        </w:tc>
        <w:tc>
          <w:tcPr>
            <w:tcW w:w="1831" w:type="pct"/>
            <w:shd w:val="clear" w:color="auto" w:fill="7030A0"/>
          </w:tcPr>
          <w:p w14:paraId="0226F06C" w14:textId="77777777" w:rsidR="00A7584D" w:rsidRPr="00A57DCB" w:rsidRDefault="00A7584D" w:rsidP="00DA2D47">
            <w:pPr>
              <w:rPr>
                <w:color w:val="FFFFFF" w:themeColor="background1"/>
                <w:sz w:val="32"/>
                <w:szCs w:val="24"/>
              </w:rPr>
            </w:pPr>
          </w:p>
        </w:tc>
      </w:tr>
      <w:tr w:rsidR="00A7584D" w:rsidRPr="00A57DCB" w14:paraId="11FCFEFC" w14:textId="77777777" w:rsidTr="00DA2D47">
        <w:tc>
          <w:tcPr>
            <w:tcW w:w="3169" w:type="pct"/>
          </w:tcPr>
          <w:p w14:paraId="3C0BF7C7" w14:textId="77777777" w:rsidR="00A7584D" w:rsidRPr="002D42C5" w:rsidRDefault="00A7584D" w:rsidP="00DA2D47">
            <w:pPr>
              <w:rPr>
                <w:szCs w:val="24"/>
              </w:rPr>
            </w:pPr>
            <w:r w:rsidRPr="002D42C5">
              <w:rPr>
                <w:szCs w:val="24"/>
              </w:rPr>
              <w:t>Your offer</w:t>
            </w:r>
          </w:p>
        </w:tc>
        <w:tc>
          <w:tcPr>
            <w:tcW w:w="1831" w:type="pct"/>
          </w:tcPr>
          <w:p w14:paraId="322D615D" w14:textId="77777777" w:rsidR="00A7584D" w:rsidRPr="002D42C5" w:rsidRDefault="003231E9" w:rsidP="00DA2D47">
            <w:pPr>
              <w:rPr>
                <w:szCs w:val="24"/>
              </w:rPr>
            </w:pPr>
            <w:r w:rsidRPr="002D42C5">
              <w:rPr>
                <w:szCs w:val="24"/>
              </w:rPr>
              <w:t>Measurable Outcomes</w:t>
            </w:r>
          </w:p>
        </w:tc>
      </w:tr>
      <w:tr w:rsidR="00A7584D" w:rsidRPr="00A57DCB" w14:paraId="1C5C6868" w14:textId="77777777" w:rsidTr="00DA2D47">
        <w:tc>
          <w:tcPr>
            <w:tcW w:w="3169" w:type="pct"/>
          </w:tcPr>
          <w:p w14:paraId="31CEC6FD"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Books / photo</w:t>
            </w:r>
            <w:r w:rsidR="004019B6">
              <w:rPr>
                <w:rFonts w:ascii="Calibri" w:eastAsia="Times New Roman" w:hAnsi="Calibri" w:cs="Times New Roman"/>
                <w:color w:val="000000"/>
                <w:lang w:eastAsia="en-GB"/>
              </w:rPr>
              <w:t>s</w:t>
            </w:r>
          </w:p>
          <w:p w14:paraId="64B4AFA6"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Designated link teacher for transition to secondary</w:t>
            </w:r>
          </w:p>
          <w:p w14:paraId="02C3680C"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Extra visits/induction for vulnerable students</w:t>
            </w:r>
          </w:p>
          <w:p w14:paraId="1D7B47B0"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EYST (Early Years Support Team)</w:t>
            </w:r>
          </w:p>
          <w:p w14:paraId="1D79EEAD"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Health visitors / school nurse</w:t>
            </w:r>
          </w:p>
          <w:p w14:paraId="69C6351E"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Induction Day</w:t>
            </w:r>
          </w:p>
          <w:p w14:paraId="73F0AAAB"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Link between educational phases</w:t>
            </w:r>
          </w:p>
          <w:p w14:paraId="72D05C1A"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Nursery / Home visits</w:t>
            </w:r>
          </w:p>
          <w:p w14:paraId="3E6A468F"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Pupil passport</w:t>
            </w:r>
          </w:p>
          <w:p w14:paraId="0E21B232"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SALT (Speech and language therapists)</w:t>
            </w:r>
          </w:p>
          <w:p w14:paraId="3DBDDE43"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SEMH team (Social Emotional and Mental Health)</w:t>
            </w:r>
          </w:p>
          <w:p w14:paraId="38048FB9"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Staff meetings between educational phases</w:t>
            </w:r>
          </w:p>
          <w:p w14:paraId="220A8ED1"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 xml:space="preserve">Students are adequately supported upon </w:t>
            </w:r>
            <w:proofErr w:type="gramStart"/>
            <w:r w:rsidRPr="00723834">
              <w:rPr>
                <w:rFonts w:ascii="Calibri" w:eastAsia="Times New Roman" w:hAnsi="Calibri" w:cs="Times New Roman"/>
                <w:color w:val="000000"/>
                <w:lang w:eastAsia="en-GB"/>
              </w:rPr>
              <w:t>entry</w:t>
            </w:r>
            <w:proofErr w:type="gramEnd"/>
            <w:r w:rsidRPr="00723834">
              <w:rPr>
                <w:rFonts w:ascii="Calibri" w:eastAsia="Times New Roman" w:hAnsi="Calibri" w:cs="Times New Roman"/>
                <w:color w:val="000000"/>
                <w:lang w:eastAsia="en-GB"/>
              </w:rPr>
              <w:t xml:space="preserve"> </w:t>
            </w:r>
          </w:p>
          <w:p w14:paraId="0A159CE7"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 xml:space="preserve">Support online </w:t>
            </w:r>
            <w:proofErr w:type="gramStart"/>
            <w:r w:rsidRPr="00723834">
              <w:rPr>
                <w:rFonts w:ascii="Calibri" w:eastAsia="Times New Roman" w:hAnsi="Calibri" w:cs="Times New Roman"/>
                <w:color w:val="000000"/>
                <w:lang w:eastAsia="en-GB"/>
              </w:rPr>
              <w:t>application</w:t>
            </w:r>
            <w:proofErr w:type="gramEnd"/>
          </w:p>
          <w:p w14:paraId="7A310D80"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Transition programme</w:t>
            </w:r>
          </w:p>
          <w:p w14:paraId="46DFE18F"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Visits for prospective families</w:t>
            </w:r>
          </w:p>
          <w:p w14:paraId="15DD00BF"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Visits to feeder schools</w:t>
            </w:r>
          </w:p>
          <w:p w14:paraId="5A725209" w14:textId="77777777" w:rsidR="00A7584D" w:rsidRPr="00723834" w:rsidRDefault="00DA2D47" w:rsidP="00DA2D47">
            <w:pPr>
              <w:pStyle w:val="NoSpacing"/>
            </w:pPr>
            <w:r w:rsidRPr="00723834">
              <w:rPr>
                <w:rFonts w:ascii="Calibri" w:eastAsia="Times New Roman" w:hAnsi="Calibri" w:cs="Times New Roman"/>
                <w:color w:val="000000"/>
                <w:lang w:eastAsia="en-GB"/>
              </w:rPr>
              <w:t>Work with key partners, including Admissions, EIP, EWO</w:t>
            </w:r>
          </w:p>
        </w:tc>
        <w:tc>
          <w:tcPr>
            <w:tcW w:w="1831" w:type="pct"/>
          </w:tcPr>
          <w:p w14:paraId="6EC21B61" w14:textId="77777777" w:rsidR="00A7584D" w:rsidRPr="00723834" w:rsidRDefault="00A7584D" w:rsidP="00DA2D47">
            <w:pPr>
              <w:pStyle w:val="NoSpacing"/>
              <w:numPr>
                <w:ilvl w:val="0"/>
                <w:numId w:val="10"/>
              </w:numPr>
            </w:pPr>
            <w:r w:rsidRPr="00723834">
              <w:t xml:space="preserve">Pupils obtain a place at their chosen </w:t>
            </w:r>
            <w:proofErr w:type="gramStart"/>
            <w:r w:rsidRPr="00723834">
              <w:t>school</w:t>
            </w:r>
            <w:proofErr w:type="gramEnd"/>
          </w:p>
          <w:p w14:paraId="27A13899" w14:textId="77777777" w:rsidR="003231E9" w:rsidRPr="00723834" w:rsidRDefault="003231E9" w:rsidP="00DA2D47">
            <w:pPr>
              <w:pStyle w:val="ListParagraph"/>
              <w:numPr>
                <w:ilvl w:val="0"/>
                <w:numId w:val="9"/>
              </w:numPr>
            </w:pPr>
            <w:r w:rsidRPr="00723834">
              <w:t xml:space="preserve">Support families with appeals </w:t>
            </w:r>
          </w:p>
          <w:p w14:paraId="6F050FD5" w14:textId="77777777" w:rsidR="003231E9" w:rsidRPr="00723834" w:rsidRDefault="00A7584D" w:rsidP="00DA2D47">
            <w:pPr>
              <w:pStyle w:val="ListParagraph"/>
              <w:numPr>
                <w:ilvl w:val="0"/>
                <w:numId w:val="9"/>
              </w:numPr>
            </w:pPr>
            <w:r w:rsidRPr="00723834">
              <w:t xml:space="preserve">Family needs are met whilst awaiting </w:t>
            </w:r>
            <w:proofErr w:type="gramStart"/>
            <w:r w:rsidRPr="00723834">
              <w:t>placements</w:t>
            </w:r>
            <w:proofErr w:type="gramEnd"/>
          </w:p>
          <w:p w14:paraId="303D5ECF" w14:textId="77777777" w:rsidR="00DA2D47" w:rsidRPr="00723834" w:rsidRDefault="00DA2D47" w:rsidP="00DA2D47"/>
          <w:p w14:paraId="3D6AEB90" w14:textId="77777777" w:rsidR="00DA2D47" w:rsidRPr="00723834" w:rsidRDefault="00DA2D47" w:rsidP="00DA2D47"/>
          <w:p w14:paraId="49DBCE46" w14:textId="77777777" w:rsidR="00DA2D47" w:rsidRPr="00723834" w:rsidRDefault="00DA2D47" w:rsidP="00DA2D47"/>
          <w:p w14:paraId="108540E7" w14:textId="77777777" w:rsidR="00DA2D47" w:rsidRPr="00723834" w:rsidRDefault="00DA2D47" w:rsidP="00DA2D47"/>
          <w:p w14:paraId="63179FDA" w14:textId="77777777" w:rsidR="00DA2D47" w:rsidRPr="00723834" w:rsidRDefault="00DA2D47" w:rsidP="00DA2D47"/>
        </w:tc>
      </w:tr>
      <w:tr w:rsidR="00A7584D" w:rsidRPr="00A57DCB" w14:paraId="5874035F" w14:textId="77777777" w:rsidTr="005122CD">
        <w:tc>
          <w:tcPr>
            <w:tcW w:w="3169" w:type="pct"/>
            <w:shd w:val="clear" w:color="auto" w:fill="7030A0"/>
          </w:tcPr>
          <w:p w14:paraId="201E1B13" w14:textId="77777777" w:rsidR="00A7584D" w:rsidRPr="00A57DCB" w:rsidRDefault="00A7584D" w:rsidP="00DA2D47">
            <w:pPr>
              <w:rPr>
                <w:color w:val="FFFFFF" w:themeColor="background1"/>
                <w:sz w:val="32"/>
                <w:szCs w:val="24"/>
              </w:rPr>
            </w:pPr>
            <w:r>
              <w:rPr>
                <w:color w:val="FFFFFF" w:themeColor="background1"/>
                <w:sz w:val="32"/>
                <w:szCs w:val="24"/>
              </w:rPr>
              <w:t>SEMH</w:t>
            </w:r>
          </w:p>
        </w:tc>
        <w:tc>
          <w:tcPr>
            <w:tcW w:w="1831" w:type="pct"/>
            <w:shd w:val="clear" w:color="auto" w:fill="7030A0"/>
          </w:tcPr>
          <w:p w14:paraId="3E0171B5" w14:textId="77777777" w:rsidR="00A7584D" w:rsidRPr="00A57DCB" w:rsidRDefault="00A7584D" w:rsidP="00DA2D47">
            <w:pPr>
              <w:rPr>
                <w:color w:val="FFFFFF" w:themeColor="background1"/>
                <w:sz w:val="32"/>
                <w:szCs w:val="24"/>
              </w:rPr>
            </w:pPr>
          </w:p>
        </w:tc>
      </w:tr>
      <w:tr w:rsidR="00A7584D" w:rsidRPr="00A57DCB" w14:paraId="370EA400" w14:textId="77777777" w:rsidTr="00DA2D47">
        <w:tc>
          <w:tcPr>
            <w:tcW w:w="3169" w:type="pct"/>
          </w:tcPr>
          <w:p w14:paraId="75B22C73" w14:textId="77777777" w:rsidR="00A7584D" w:rsidRPr="002D42C5" w:rsidRDefault="00A7584D" w:rsidP="00DA2D47">
            <w:pPr>
              <w:rPr>
                <w:szCs w:val="24"/>
              </w:rPr>
            </w:pPr>
            <w:r w:rsidRPr="002D42C5">
              <w:rPr>
                <w:szCs w:val="24"/>
              </w:rPr>
              <w:t>Your offer</w:t>
            </w:r>
          </w:p>
        </w:tc>
        <w:tc>
          <w:tcPr>
            <w:tcW w:w="1831" w:type="pct"/>
          </w:tcPr>
          <w:p w14:paraId="4F6028EB" w14:textId="77777777" w:rsidR="00A7584D" w:rsidRPr="002D42C5" w:rsidRDefault="003231E9" w:rsidP="00DA2D47">
            <w:pPr>
              <w:rPr>
                <w:szCs w:val="24"/>
              </w:rPr>
            </w:pPr>
            <w:r w:rsidRPr="002D42C5">
              <w:rPr>
                <w:szCs w:val="24"/>
              </w:rPr>
              <w:t>Measurable Outcomes</w:t>
            </w:r>
          </w:p>
        </w:tc>
      </w:tr>
      <w:tr w:rsidR="00A7584D" w:rsidRPr="00A57DCB" w14:paraId="1159560A" w14:textId="77777777" w:rsidTr="00DA2D47">
        <w:tc>
          <w:tcPr>
            <w:tcW w:w="3169" w:type="pct"/>
          </w:tcPr>
          <w:p w14:paraId="47B66BAA"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Anger management programmes</w:t>
            </w:r>
          </w:p>
          <w:p w14:paraId="3C4D4687" w14:textId="77777777" w:rsidR="00DA2D47" w:rsidRPr="00723834" w:rsidRDefault="00DA2D47" w:rsidP="00DA2D47">
            <w:pPr>
              <w:rPr>
                <w:rFonts w:ascii="Calibri" w:eastAsia="Times New Roman" w:hAnsi="Calibri" w:cs="Times New Roman"/>
                <w:color w:val="000000"/>
                <w:lang w:eastAsia="en-GB"/>
              </w:rPr>
            </w:pPr>
            <w:proofErr w:type="spellStart"/>
            <w:r w:rsidRPr="00723834">
              <w:rPr>
                <w:rFonts w:ascii="Calibri" w:eastAsia="Times New Roman" w:hAnsi="Calibri" w:cs="Times New Roman"/>
                <w:color w:val="000000"/>
                <w:lang w:eastAsia="en-GB"/>
              </w:rPr>
              <w:t>Barnardos</w:t>
            </w:r>
            <w:proofErr w:type="spellEnd"/>
            <w:r w:rsidRPr="00723834">
              <w:rPr>
                <w:rFonts w:ascii="Calibri" w:eastAsia="Times New Roman" w:hAnsi="Calibri" w:cs="Times New Roman"/>
                <w:color w:val="000000"/>
                <w:lang w:eastAsia="en-GB"/>
              </w:rPr>
              <w:t xml:space="preserve"> / Carefree</w:t>
            </w:r>
          </w:p>
          <w:p w14:paraId="7B9786DA"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Beha</w:t>
            </w:r>
            <w:r w:rsidR="00D77C43">
              <w:rPr>
                <w:rFonts w:ascii="Calibri" w:eastAsia="Times New Roman" w:hAnsi="Calibri" w:cs="Times New Roman"/>
                <w:color w:val="000000"/>
                <w:lang w:eastAsia="en-GB"/>
              </w:rPr>
              <w:t>viour Mentor</w:t>
            </w:r>
          </w:p>
          <w:p w14:paraId="7F1D42EA"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Bereavement counselling / groups</w:t>
            </w:r>
          </w:p>
          <w:p w14:paraId="209D169A"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CAMHS (Children, Adolescent Mental Health Service)</w:t>
            </w:r>
          </w:p>
          <w:p w14:paraId="4578D4B5"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Educational Psychologist</w:t>
            </w:r>
          </w:p>
          <w:p w14:paraId="4784F786"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 xml:space="preserve">Family </w:t>
            </w:r>
            <w:r w:rsidR="004019B6">
              <w:rPr>
                <w:rFonts w:ascii="Calibri" w:eastAsia="Times New Roman" w:hAnsi="Calibri" w:cs="Times New Roman"/>
                <w:color w:val="000000"/>
                <w:lang w:eastAsia="en-GB"/>
              </w:rPr>
              <w:t xml:space="preserve">Support </w:t>
            </w:r>
            <w:r w:rsidRPr="00723834">
              <w:rPr>
                <w:rFonts w:ascii="Calibri" w:eastAsia="Times New Roman" w:hAnsi="Calibri" w:cs="Times New Roman"/>
                <w:color w:val="000000"/>
                <w:lang w:eastAsia="en-GB"/>
              </w:rPr>
              <w:t>worker</w:t>
            </w:r>
          </w:p>
          <w:p w14:paraId="5318AC5D" w14:textId="77777777" w:rsidR="00DA2D47" w:rsidRPr="00723834" w:rsidRDefault="00D77C43" w:rsidP="00DA2D47">
            <w:pPr>
              <w:rPr>
                <w:rFonts w:ascii="Calibri" w:eastAsia="Times New Roman" w:hAnsi="Calibri" w:cs="Times New Roman"/>
                <w:color w:val="000000"/>
                <w:lang w:eastAsia="en-GB"/>
              </w:rPr>
            </w:pPr>
            <w:r>
              <w:rPr>
                <w:rFonts w:ascii="Calibri" w:eastAsia="Times New Roman" w:hAnsi="Calibri" w:cs="Times New Roman"/>
                <w:color w:val="000000"/>
                <w:lang w:eastAsia="en-GB"/>
              </w:rPr>
              <w:t>R-</w:t>
            </w:r>
            <w:r w:rsidR="00DA2D47" w:rsidRPr="00723834">
              <w:rPr>
                <w:rFonts w:ascii="Calibri" w:eastAsia="Times New Roman" w:hAnsi="Calibri" w:cs="Times New Roman"/>
                <w:color w:val="000000"/>
                <w:lang w:eastAsia="en-GB"/>
              </w:rPr>
              <w:t>time</w:t>
            </w:r>
          </w:p>
          <w:p w14:paraId="74996012"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w:t>
            </w:r>
            <w:r w:rsidR="00D77C43">
              <w:rPr>
                <w:rFonts w:ascii="Calibri" w:eastAsia="Times New Roman" w:hAnsi="Calibri" w:cs="Times New Roman"/>
                <w:color w:val="000000"/>
                <w:lang w:eastAsia="en-GB"/>
              </w:rPr>
              <w:t>Time out</w:t>
            </w:r>
            <w:r w:rsidRPr="00723834">
              <w:rPr>
                <w:rFonts w:ascii="Calibri" w:eastAsia="Times New Roman" w:hAnsi="Calibri" w:cs="Times New Roman"/>
                <w:color w:val="000000"/>
                <w:lang w:eastAsia="en-GB"/>
              </w:rPr>
              <w:t>' cards</w:t>
            </w:r>
          </w:p>
          <w:p w14:paraId="3B078F25"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Laura centre</w:t>
            </w:r>
          </w:p>
          <w:p w14:paraId="2C0B5AFB"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Lego therapy</w:t>
            </w:r>
          </w:p>
          <w:p w14:paraId="4AAE0F2C"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Lunch clubs</w:t>
            </w:r>
          </w:p>
          <w:p w14:paraId="1288E979"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 xml:space="preserve">Meet and </w:t>
            </w:r>
            <w:proofErr w:type="gramStart"/>
            <w:r w:rsidRPr="00723834">
              <w:rPr>
                <w:rFonts w:ascii="Calibri" w:eastAsia="Times New Roman" w:hAnsi="Calibri" w:cs="Times New Roman"/>
                <w:color w:val="000000"/>
                <w:lang w:eastAsia="en-GB"/>
              </w:rPr>
              <w:t>greet</w:t>
            </w:r>
            <w:proofErr w:type="gramEnd"/>
          </w:p>
          <w:p w14:paraId="29717C4F" w14:textId="77777777" w:rsidR="00DA2D47" w:rsidRPr="00723834" w:rsidRDefault="00D77C43" w:rsidP="00DA2D47">
            <w:pPr>
              <w:rPr>
                <w:rFonts w:ascii="Calibri" w:eastAsia="Times New Roman" w:hAnsi="Calibri" w:cs="Times New Roman"/>
                <w:color w:val="000000"/>
                <w:lang w:eastAsia="en-GB"/>
              </w:rPr>
            </w:pPr>
            <w:r>
              <w:rPr>
                <w:rFonts w:ascii="Calibri" w:eastAsia="Times New Roman" w:hAnsi="Calibri" w:cs="Times New Roman"/>
                <w:color w:val="000000"/>
                <w:lang w:eastAsia="en-GB"/>
              </w:rPr>
              <w:t>Elsa</w:t>
            </w:r>
          </w:p>
          <w:p w14:paraId="01BAA2C4"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Nurture groups</w:t>
            </w:r>
          </w:p>
          <w:p w14:paraId="7002F84A"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Positive behaviour plans</w:t>
            </w:r>
          </w:p>
          <w:p w14:paraId="3CFC2CD7"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School nurse</w:t>
            </w:r>
          </w:p>
          <w:p w14:paraId="31510B8C"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SEMH team (Social Emotional and Mental Health)</w:t>
            </w:r>
          </w:p>
          <w:p w14:paraId="0D34D2BA"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 xml:space="preserve">Staff training in dyslexia, </w:t>
            </w:r>
            <w:proofErr w:type="gramStart"/>
            <w:r w:rsidRPr="00723834">
              <w:rPr>
                <w:rFonts w:ascii="Calibri" w:eastAsia="Times New Roman" w:hAnsi="Calibri" w:cs="Times New Roman"/>
                <w:color w:val="000000"/>
                <w:lang w:eastAsia="en-GB"/>
              </w:rPr>
              <w:t>ADHD</w:t>
            </w:r>
            <w:proofErr w:type="gramEnd"/>
          </w:p>
          <w:p w14:paraId="3E84ED61" w14:textId="77777777" w:rsidR="00DA2D47" w:rsidRPr="00723834" w:rsidRDefault="00DA2D47" w:rsidP="00DA2D4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 xml:space="preserve">Team teach / positive handling </w:t>
            </w:r>
            <w:proofErr w:type="gramStart"/>
            <w:r w:rsidRPr="00723834">
              <w:rPr>
                <w:rFonts w:ascii="Calibri" w:eastAsia="Times New Roman" w:hAnsi="Calibri" w:cs="Times New Roman"/>
                <w:color w:val="000000"/>
                <w:lang w:eastAsia="en-GB"/>
              </w:rPr>
              <w:t>train</w:t>
            </w:r>
            <w:r w:rsidR="004019B6">
              <w:rPr>
                <w:rFonts w:ascii="Calibri" w:eastAsia="Times New Roman" w:hAnsi="Calibri" w:cs="Times New Roman"/>
                <w:color w:val="000000"/>
                <w:lang w:eastAsia="en-GB"/>
              </w:rPr>
              <w:t>ing</w:t>
            </w:r>
            <w:proofErr w:type="gramEnd"/>
          </w:p>
          <w:p w14:paraId="0C938AD7" w14:textId="77777777" w:rsidR="00DA2D47" w:rsidRPr="00723834" w:rsidRDefault="00DA2D47" w:rsidP="00DA2D47">
            <w:pPr>
              <w:pStyle w:val="NoSpacing"/>
            </w:pPr>
            <w:r w:rsidRPr="00723834">
              <w:rPr>
                <w:rFonts w:ascii="Calibri" w:eastAsia="Times New Roman" w:hAnsi="Calibri" w:cs="Times New Roman"/>
                <w:color w:val="000000"/>
                <w:lang w:eastAsia="en-GB"/>
              </w:rPr>
              <w:t>Virtual school team</w:t>
            </w:r>
          </w:p>
        </w:tc>
        <w:tc>
          <w:tcPr>
            <w:tcW w:w="1831" w:type="pct"/>
          </w:tcPr>
          <w:p w14:paraId="13422377" w14:textId="77777777" w:rsidR="00A7584D" w:rsidRPr="00723834" w:rsidRDefault="00A7584D" w:rsidP="00DA2D47">
            <w:pPr>
              <w:pStyle w:val="ListParagraph"/>
              <w:numPr>
                <w:ilvl w:val="0"/>
                <w:numId w:val="9"/>
              </w:numPr>
            </w:pPr>
            <w:r w:rsidRPr="00723834">
              <w:t xml:space="preserve">Pupil learning data shows </w:t>
            </w:r>
            <w:proofErr w:type="gramStart"/>
            <w:r w:rsidRPr="00723834">
              <w:t>improvement</w:t>
            </w:r>
            <w:proofErr w:type="gramEnd"/>
          </w:p>
          <w:p w14:paraId="6B573909" w14:textId="77777777" w:rsidR="00A7584D" w:rsidRPr="00723834" w:rsidRDefault="00A7584D" w:rsidP="00DA2D47">
            <w:pPr>
              <w:pStyle w:val="ListParagraph"/>
              <w:numPr>
                <w:ilvl w:val="0"/>
                <w:numId w:val="9"/>
              </w:numPr>
            </w:pPr>
            <w:r w:rsidRPr="00723834">
              <w:t xml:space="preserve">Reduction in number of </w:t>
            </w:r>
            <w:r w:rsidR="003231E9" w:rsidRPr="00723834">
              <w:t>safeguarding disclosures</w:t>
            </w:r>
          </w:p>
          <w:p w14:paraId="0C33FFF0" w14:textId="77777777" w:rsidR="00A7584D" w:rsidRPr="00723834" w:rsidRDefault="00A7584D" w:rsidP="00DA2D47">
            <w:pPr>
              <w:pStyle w:val="ListParagraph"/>
              <w:numPr>
                <w:ilvl w:val="0"/>
                <w:numId w:val="9"/>
              </w:numPr>
            </w:pPr>
            <w:r w:rsidRPr="00723834">
              <w:t xml:space="preserve">Reduction in number of </w:t>
            </w:r>
            <w:r w:rsidR="003231E9" w:rsidRPr="00723834">
              <w:t>high / low level behaviour incidents</w:t>
            </w:r>
          </w:p>
          <w:p w14:paraId="41EE62CB" w14:textId="77777777" w:rsidR="005F6460" w:rsidRPr="00723834" w:rsidRDefault="005F6460" w:rsidP="00DA2D47">
            <w:pPr>
              <w:pStyle w:val="ListParagraph"/>
              <w:numPr>
                <w:ilvl w:val="0"/>
                <w:numId w:val="9"/>
              </w:numPr>
            </w:pPr>
            <w:r w:rsidRPr="00723834">
              <w:t xml:space="preserve">Increase in </w:t>
            </w:r>
            <w:proofErr w:type="gramStart"/>
            <w:r w:rsidRPr="00723834">
              <w:t>pupils</w:t>
            </w:r>
            <w:proofErr w:type="gramEnd"/>
            <w:r w:rsidRPr="00723834">
              <w:t xml:space="preserve"> self-help skills</w:t>
            </w:r>
          </w:p>
          <w:p w14:paraId="7150DFF5" w14:textId="77777777" w:rsidR="003231E9" w:rsidRPr="00723834" w:rsidRDefault="003231E9" w:rsidP="00DA2D47">
            <w:pPr>
              <w:pStyle w:val="ListParagraph"/>
              <w:numPr>
                <w:ilvl w:val="0"/>
                <w:numId w:val="9"/>
              </w:numPr>
            </w:pPr>
            <w:r w:rsidRPr="00723834">
              <w:t>Reduction in fixed term exclusions</w:t>
            </w:r>
          </w:p>
          <w:p w14:paraId="46ACAE84" w14:textId="77777777" w:rsidR="003231E9" w:rsidRPr="00723834" w:rsidRDefault="003231E9" w:rsidP="00DA2D47">
            <w:pPr>
              <w:pStyle w:val="ListParagraph"/>
              <w:numPr>
                <w:ilvl w:val="0"/>
                <w:numId w:val="9"/>
              </w:numPr>
            </w:pPr>
            <w:r w:rsidRPr="00723834">
              <w:t xml:space="preserve">Assessments show that emotional needs </w:t>
            </w:r>
            <w:proofErr w:type="gramStart"/>
            <w:r w:rsidRPr="00723834">
              <w:t>e.g.</w:t>
            </w:r>
            <w:proofErr w:type="gramEnd"/>
            <w:r w:rsidRPr="00723834">
              <w:t xml:space="preserve"> Boxall Profile </w:t>
            </w:r>
          </w:p>
          <w:p w14:paraId="69AFE92C" w14:textId="77777777" w:rsidR="005F6460" w:rsidRPr="00723834" w:rsidRDefault="005F6460" w:rsidP="00DA2D47">
            <w:pPr>
              <w:pStyle w:val="ListParagraph"/>
              <w:ind w:left="360"/>
            </w:pPr>
          </w:p>
          <w:p w14:paraId="1C913A6B" w14:textId="77777777" w:rsidR="00A7584D" w:rsidRPr="00723834" w:rsidRDefault="00A7584D" w:rsidP="00DA2D47">
            <w:pPr>
              <w:pStyle w:val="ListParagraph"/>
              <w:ind w:left="360"/>
            </w:pPr>
          </w:p>
          <w:p w14:paraId="0A7AD0E6" w14:textId="77777777" w:rsidR="00DA2D47" w:rsidRPr="00723834" w:rsidRDefault="00DA2D47" w:rsidP="00DA2D47">
            <w:pPr>
              <w:pStyle w:val="ListParagraph"/>
              <w:ind w:left="360"/>
            </w:pPr>
          </w:p>
          <w:p w14:paraId="24ACB99C" w14:textId="77777777" w:rsidR="00DA2D47" w:rsidRPr="00723834" w:rsidRDefault="00DA2D47" w:rsidP="00DA2D47">
            <w:pPr>
              <w:ind w:firstLineChars="1300" w:firstLine="2860"/>
            </w:pPr>
          </w:p>
        </w:tc>
      </w:tr>
    </w:tbl>
    <w:p w14:paraId="2B46723C" w14:textId="77777777" w:rsidR="00A7584D" w:rsidRDefault="00DA2D47" w:rsidP="005B6EA7">
      <w:pPr>
        <w:rPr>
          <w:sz w:val="10"/>
        </w:rPr>
      </w:pPr>
      <w:r>
        <w:rPr>
          <w:sz w:val="10"/>
        </w:rPr>
        <w:br w:type="textWrapping" w:clear="all"/>
      </w:r>
    </w:p>
    <w:p w14:paraId="48992EE7" w14:textId="77777777" w:rsidR="006C4463" w:rsidRDefault="006C4463" w:rsidP="005B6EA7">
      <w:pPr>
        <w:rPr>
          <w:sz w:val="10"/>
        </w:rPr>
      </w:pPr>
    </w:p>
    <w:p w14:paraId="37A93C38" w14:textId="77777777" w:rsidR="006C4463" w:rsidRDefault="006C4463" w:rsidP="005B6EA7">
      <w:pPr>
        <w:rPr>
          <w:sz w:val="10"/>
        </w:rPr>
      </w:pPr>
    </w:p>
    <w:p w14:paraId="72780430" w14:textId="77777777" w:rsidR="006C4463" w:rsidRDefault="006C4463" w:rsidP="005B6EA7">
      <w:pPr>
        <w:rPr>
          <w:sz w:val="10"/>
        </w:rPr>
      </w:pPr>
    </w:p>
    <w:p w14:paraId="01458919" w14:textId="77777777" w:rsidR="006C4463" w:rsidRDefault="006C4463" w:rsidP="005B6EA7">
      <w:pPr>
        <w:rPr>
          <w:sz w:val="10"/>
        </w:rPr>
      </w:pPr>
    </w:p>
    <w:p w14:paraId="63A927AC" w14:textId="77777777" w:rsidR="006C4463" w:rsidRDefault="006C4463" w:rsidP="005B6EA7">
      <w:pPr>
        <w:rPr>
          <w:sz w:val="10"/>
        </w:rPr>
      </w:pPr>
    </w:p>
    <w:p w14:paraId="6B63D609" w14:textId="77777777" w:rsidR="008F1E3A" w:rsidRPr="00BD34F9" w:rsidRDefault="008F1E3A" w:rsidP="005B6EA7">
      <w:pPr>
        <w:rPr>
          <w:sz w:val="10"/>
        </w:rPr>
      </w:pPr>
    </w:p>
    <w:tbl>
      <w:tblPr>
        <w:tblStyle w:val="TableGrid"/>
        <w:tblW w:w="5000" w:type="pct"/>
        <w:tblLook w:val="04A0" w:firstRow="1" w:lastRow="0" w:firstColumn="1" w:lastColumn="0" w:noHBand="0" w:noVBand="1"/>
      </w:tblPr>
      <w:tblGrid>
        <w:gridCol w:w="6765"/>
        <w:gridCol w:w="3691"/>
      </w:tblGrid>
      <w:tr w:rsidR="00A7584D" w:rsidRPr="00A57DCB" w14:paraId="1F1DE24F" w14:textId="77777777" w:rsidTr="005122CD">
        <w:tc>
          <w:tcPr>
            <w:tcW w:w="3235" w:type="pct"/>
            <w:shd w:val="clear" w:color="auto" w:fill="7030A0"/>
          </w:tcPr>
          <w:p w14:paraId="701719CB" w14:textId="77777777" w:rsidR="00A7584D" w:rsidRPr="00A57DCB" w:rsidRDefault="00A7584D" w:rsidP="00CE00AA">
            <w:pPr>
              <w:rPr>
                <w:color w:val="FFFFFF" w:themeColor="background1"/>
                <w:sz w:val="32"/>
                <w:szCs w:val="24"/>
              </w:rPr>
            </w:pPr>
            <w:r w:rsidRPr="005122CD">
              <w:rPr>
                <w:color w:val="FFFFFF" w:themeColor="background1"/>
                <w:sz w:val="28"/>
                <w:szCs w:val="24"/>
              </w:rPr>
              <w:lastRenderedPageBreak/>
              <w:t>Staying safe</w:t>
            </w:r>
          </w:p>
        </w:tc>
        <w:tc>
          <w:tcPr>
            <w:tcW w:w="1765" w:type="pct"/>
            <w:shd w:val="clear" w:color="auto" w:fill="7030A0"/>
          </w:tcPr>
          <w:p w14:paraId="41456AC5" w14:textId="77777777" w:rsidR="00A7584D" w:rsidRPr="00A57DCB" w:rsidRDefault="00A7584D" w:rsidP="00CE00AA">
            <w:pPr>
              <w:rPr>
                <w:color w:val="FFFFFF" w:themeColor="background1"/>
                <w:sz w:val="32"/>
                <w:szCs w:val="24"/>
              </w:rPr>
            </w:pPr>
          </w:p>
        </w:tc>
      </w:tr>
      <w:tr w:rsidR="00A7584D" w:rsidRPr="00A57DCB" w14:paraId="1A27A511" w14:textId="77777777" w:rsidTr="00AD67F2">
        <w:tc>
          <w:tcPr>
            <w:tcW w:w="3235" w:type="pct"/>
          </w:tcPr>
          <w:p w14:paraId="587FA2E6" w14:textId="77777777" w:rsidR="00A7584D" w:rsidRPr="002D42C5" w:rsidRDefault="00A7584D" w:rsidP="00CE00AA">
            <w:pPr>
              <w:rPr>
                <w:szCs w:val="24"/>
              </w:rPr>
            </w:pPr>
            <w:r w:rsidRPr="002D42C5">
              <w:rPr>
                <w:szCs w:val="24"/>
              </w:rPr>
              <w:t>Your offer</w:t>
            </w:r>
          </w:p>
        </w:tc>
        <w:tc>
          <w:tcPr>
            <w:tcW w:w="1765" w:type="pct"/>
          </w:tcPr>
          <w:p w14:paraId="33994638" w14:textId="77777777" w:rsidR="00A7584D" w:rsidRPr="002D42C5" w:rsidRDefault="00B16A2F" w:rsidP="00CE00AA">
            <w:pPr>
              <w:rPr>
                <w:szCs w:val="24"/>
              </w:rPr>
            </w:pPr>
            <w:r w:rsidRPr="002D42C5">
              <w:rPr>
                <w:szCs w:val="24"/>
              </w:rPr>
              <w:t>Measurable Outcomes</w:t>
            </w:r>
          </w:p>
        </w:tc>
      </w:tr>
      <w:tr w:rsidR="00A7584D" w:rsidRPr="00A57DCB" w14:paraId="43EB903A" w14:textId="77777777" w:rsidTr="00AD67F2">
        <w:tc>
          <w:tcPr>
            <w:tcW w:w="3235" w:type="pct"/>
          </w:tcPr>
          <w:p w14:paraId="7DF44507"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w:t>
            </w:r>
            <w:proofErr w:type="spellStart"/>
            <w:r w:rsidRPr="00723834">
              <w:rPr>
                <w:rFonts w:eastAsia="Times New Roman" w:cs="Times New Roman"/>
                <w:color w:val="000000"/>
                <w:lang w:eastAsia="en-GB"/>
              </w:rPr>
              <w:t>Bikeability</w:t>
            </w:r>
            <w:proofErr w:type="spellEnd"/>
            <w:r w:rsidRPr="00723834">
              <w:rPr>
                <w:rFonts w:eastAsia="Times New Roman" w:cs="Times New Roman"/>
                <w:color w:val="000000"/>
                <w:lang w:eastAsia="en-GB"/>
              </w:rPr>
              <w:t>’</w:t>
            </w:r>
          </w:p>
          <w:p w14:paraId="1F09252A"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Acceptable user policies</w:t>
            </w:r>
          </w:p>
          <w:p w14:paraId="3CE38D68"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Advice point</w:t>
            </w:r>
          </w:p>
          <w:p w14:paraId="00B49DC3"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Anti-bullying award</w:t>
            </w:r>
          </w:p>
          <w:p w14:paraId="2C14E030"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Anti-bullying champion</w:t>
            </w:r>
          </w:p>
          <w:p w14:paraId="37E95A92"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Assemblies</w:t>
            </w:r>
          </w:p>
          <w:p w14:paraId="0E445CCF"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Care plans</w:t>
            </w:r>
          </w:p>
          <w:p w14:paraId="6FA9312F"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DAS (Duty And advice Service)</w:t>
            </w:r>
          </w:p>
          <w:p w14:paraId="48D0DCEC"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Data protection procedures</w:t>
            </w:r>
          </w:p>
          <w:p w14:paraId="0FB82586"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 xml:space="preserve">Drop </w:t>
            </w:r>
            <w:proofErr w:type="gramStart"/>
            <w:r w:rsidRPr="00723834">
              <w:rPr>
                <w:rFonts w:eastAsia="Times New Roman" w:cs="Times New Roman"/>
                <w:color w:val="000000"/>
                <w:lang w:eastAsia="en-GB"/>
              </w:rPr>
              <w:t>ins</w:t>
            </w:r>
            <w:proofErr w:type="gramEnd"/>
          </w:p>
          <w:p w14:paraId="26844CB7"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Early Help response</w:t>
            </w:r>
          </w:p>
          <w:p w14:paraId="3C7FC373"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E-safety</w:t>
            </w:r>
          </w:p>
          <w:p w14:paraId="0C79EABF"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External advice</w:t>
            </w:r>
          </w:p>
          <w:p w14:paraId="3C2F5E4E"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Home visits</w:t>
            </w:r>
          </w:p>
          <w:p w14:paraId="0041A3AB"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Link P</w:t>
            </w:r>
            <w:r w:rsidR="002A546F">
              <w:rPr>
                <w:rFonts w:eastAsia="Times New Roman" w:cs="Times New Roman"/>
                <w:color w:val="000000"/>
                <w:lang w:eastAsia="en-GB"/>
              </w:rPr>
              <w:t>olice Community Support Officer</w:t>
            </w:r>
          </w:p>
          <w:p w14:paraId="7130759D"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 xml:space="preserve">Monitoring of leave </w:t>
            </w:r>
            <w:proofErr w:type="spellStart"/>
            <w:r w:rsidRPr="00723834">
              <w:rPr>
                <w:rFonts w:eastAsia="Times New Roman" w:cs="Times New Roman"/>
                <w:color w:val="000000"/>
                <w:lang w:eastAsia="en-GB"/>
              </w:rPr>
              <w:t>or</w:t>
            </w:r>
            <w:proofErr w:type="spellEnd"/>
            <w:r w:rsidRPr="00723834">
              <w:rPr>
                <w:rFonts w:eastAsia="Times New Roman" w:cs="Times New Roman"/>
                <w:color w:val="000000"/>
                <w:lang w:eastAsia="en-GB"/>
              </w:rPr>
              <w:t xml:space="preserve"> absence requests</w:t>
            </w:r>
          </w:p>
          <w:p w14:paraId="6B1D0577"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Pastoral leader meetings and training</w:t>
            </w:r>
          </w:p>
          <w:p w14:paraId="53679101"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Family support</w:t>
            </w:r>
          </w:p>
          <w:p w14:paraId="4732A70F"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PEP/LAC meetings</w:t>
            </w:r>
          </w:p>
          <w:p w14:paraId="7D3FC02A"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PHSE (Personal Health Social Education)</w:t>
            </w:r>
          </w:p>
          <w:p w14:paraId="11BC03AC"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 xml:space="preserve">Prevent </w:t>
            </w:r>
            <w:proofErr w:type="gramStart"/>
            <w:r w:rsidRPr="00723834">
              <w:rPr>
                <w:rFonts w:eastAsia="Times New Roman" w:cs="Times New Roman"/>
                <w:color w:val="000000"/>
                <w:lang w:eastAsia="en-GB"/>
              </w:rPr>
              <w:t>e.g.</w:t>
            </w:r>
            <w:proofErr w:type="gramEnd"/>
            <w:r w:rsidRPr="00723834">
              <w:rPr>
                <w:rFonts w:eastAsia="Times New Roman" w:cs="Times New Roman"/>
                <w:color w:val="000000"/>
                <w:lang w:eastAsia="en-GB"/>
              </w:rPr>
              <w:t xml:space="preserve"> FGM (Female Genital Mutilation) / Forced marriages</w:t>
            </w:r>
          </w:p>
          <w:p w14:paraId="74E58D10"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Safer recruitment procedures</w:t>
            </w:r>
          </w:p>
          <w:p w14:paraId="256185C4"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Sex education</w:t>
            </w:r>
          </w:p>
          <w:p w14:paraId="295579DC"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Theme weeks / days</w:t>
            </w:r>
          </w:p>
          <w:p w14:paraId="4F30B59A"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 xml:space="preserve">Tracking of incidents </w:t>
            </w:r>
            <w:proofErr w:type="gramStart"/>
            <w:r w:rsidRPr="00723834">
              <w:rPr>
                <w:rFonts w:eastAsia="Times New Roman" w:cs="Times New Roman"/>
                <w:color w:val="000000"/>
                <w:lang w:eastAsia="en-GB"/>
              </w:rPr>
              <w:t>e.g.</w:t>
            </w:r>
            <w:proofErr w:type="gramEnd"/>
            <w:r w:rsidRPr="00723834">
              <w:rPr>
                <w:rFonts w:eastAsia="Times New Roman" w:cs="Times New Roman"/>
                <w:color w:val="000000"/>
                <w:lang w:eastAsia="en-GB"/>
              </w:rPr>
              <w:t xml:space="preserve"> CPOMS</w:t>
            </w:r>
          </w:p>
          <w:p w14:paraId="1AB3B621" w14:textId="77777777" w:rsidR="00A7584D" w:rsidRDefault="00147C99" w:rsidP="00147C99">
            <w:pPr>
              <w:pStyle w:val="NoSpacing"/>
              <w:rPr>
                <w:rFonts w:eastAsia="Times New Roman" w:cs="Times New Roman"/>
                <w:color w:val="000000"/>
                <w:lang w:eastAsia="en-GB"/>
              </w:rPr>
            </w:pPr>
            <w:r w:rsidRPr="00723834">
              <w:rPr>
                <w:rFonts w:eastAsia="Times New Roman" w:cs="Times New Roman"/>
                <w:color w:val="000000"/>
                <w:lang w:eastAsia="en-GB"/>
              </w:rPr>
              <w:t>Whole school safeguarding training</w:t>
            </w:r>
          </w:p>
          <w:p w14:paraId="7B5EDA04" w14:textId="77777777" w:rsidR="00663BA7" w:rsidRDefault="00663BA7" w:rsidP="00147C99">
            <w:pPr>
              <w:pStyle w:val="NoSpacing"/>
            </w:pPr>
            <w:r>
              <w:t>Young Gentleman’s club</w:t>
            </w:r>
          </w:p>
          <w:p w14:paraId="00DEB6FB" w14:textId="77777777" w:rsidR="00663BA7" w:rsidRDefault="00663BA7" w:rsidP="00147C99">
            <w:pPr>
              <w:pStyle w:val="NoSpacing"/>
            </w:pPr>
            <w:r>
              <w:t>Warriors</w:t>
            </w:r>
          </w:p>
          <w:p w14:paraId="7B1E6178" w14:textId="77777777" w:rsidR="00663BA7" w:rsidRPr="00723834" w:rsidRDefault="00663BA7" w:rsidP="00147C99">
            <w:pPr>
              <w:pStyle w:val="NoSpacing"/>
            </w:pPr>
            <w:proofErr w:type="spellStart"/>
            <w:r>
              <w:t>Amijat</w:t>
            </w:r>
            <w:proofErr w:type="spellEnd"/>
            <w:r>
              <w:t xml:space="preserve"> Magic 40</w:t>
            </w:r>
          </w:p>
        </w:tc>
        <w:tc>
          <w:tcPr>
            <w:tcW w:w="1765" w:type="pct"/>
          </w:tcPr>
          <w:p w14:paraId="578E31D4" w14:textId="77777777" w:rsidR="00A7584D" w:rsidRPr="00723834" w:rsidRDefault="005F6460" w:rsidP="00CE00AA">
            <w:pPr>
              <w:pStyle w:val="ListParagraph"/>
              <w:numPr>
                <w:ilvl w:val="0"/>
                <w:numId w:val="9"/>
              </w:numPr>
            </w:pPr>
            <w:r w:rsidRPr="00723834">
              <w:t>Anti-bullying award achieved</w:t>
            </w:r>
            <w:r w:rsidR="00B16A2F" w:rsidRPr="00723834">
              <w:t xml:space="preserve"> leading to a greater awareness of bullying within the community and a </w:t>
            </w:r>
            <w:proofErr w:type="gramStart"/>
            <w:r w:rsidR="00B16A2F" w:rsidRPr="00723834">
              <w:t>zero tolerance</w:t>
            </w:r>
            <w:proofErr w:type="gramEnd"/>
            <w:r w:rsidR="00B16A2F" w:rsidRPr="00723834">
              <w:t xml:space="preserve"> approach to bullying incidents</w:t>
            </w:r>
          </w:p>
          <w:p w14:paraId="051A735A" w14:textId="77777777" w:rsidR="005F6460" w:rsidRPr="00723834" w:rsidRDefault="005F6460" w:rsidP="00CE00AA">
            <w:pPr>
              <w:pStyle w:val="ListParagraph"/>
              <w:numPr>
                <w:ilvl w:val="0"/>
                <w:numId w:val="9"/>
              </w:numPr>
            </w:pPr>
            <w:r w:rsidRPr="00723834">
              <w:t>Increase in turn-over of families accessing S</w:t>
            </w:r>
            <w:r w:rsidR="00A92439" w:rsidRPr="00723834">
              <w:t xml:space="preserve">ocial </w:t>
            </w:r>
            <w:r w:rsidRPr="00723834">
              <w:t>S</w:t>
            </w:r>
            <w:r w:rsidR="00A92439" w:rsidRPr="00723834">
              <w:t>ervices</w:t>
            </w:r>
            <w:r w:rsidRPr="00723834">
              <w:t>/F</w:t>
            </w:r>
            <w:r w:rsidR="00A92439" w:rsidRPr="00723834">
              <w:t xml:space="preserve">amily </w:t>
            </w:r>
            <w:r w:rsidRPr="00723834">
              <w:t>S</w:t>
            </w:r>
            <w:r w:rsidR="00A92439" w:rsidRPr="00723834">
              <w:t xml:space="preserve">upport </w:t>
            </w:r>
            <w:r w:rsidRPr="00723834">
              <w:t>W</w:t>
            </w:r>
            <w:r w:rsidR="00A92439" w:rsidRPr="00723834">
              <w:t xml:space="preserve">orker </w:t>
            </w:r>
          </w:p>
          <w:p w14:paraId="62C7F54C" w14:textId="77777777" w:rsidR="005F6460" w:rsidRPr="00723834" w:rsidRDefault="005F6460" w:rsidP="00CE00AA">
            <w:pPr>
              <w:pStyle w:val="ListParagraph"/>
              <w:numPr>
                <w:ilvl w:val="0"/>
                <w:numId w:val="9"/>
              </w:numPr>
            </w:pPr>
            <w:r w:rsidRPr="00723834">
              <w:t>Welfare and neglect issues on S</w:t>
            </w:r>
            <w:r w:rsidR="00A92439" w:rsidRPr="00723834">
              <w:t xml:space="preserve">ocial </w:t>
            </w:r>
            <w:r w:rsidRPr="00723834">
              <w:t>S</w:t>
            </w:r>
            <w:r w:rsidR="00A92439" w:rsidRPr="00723834">
              <w:t>ervices</w:t>
            </w:r>
            <w:r w:rsidRPr="00723834">
              <w:t xml:space="preserve"> caseload is </w:t>
            </w:r>
            <w:proofErr w:type="gramStart"/>
            <w:r w:rsidRPr="00723834">
              <w:t>reduced</w:t>
            </w:r>
            <w:proofErr w:type="gramEnd"/>
          </w:p>
          <w:p w14:paraId="2C1A47E4" w14:textId="77777777" w:rsidR="00B16A2F" w:rsidRPr="00723834" w:rsidRDefault="00B16A2F" w:rsidP="00CE00AA">
            <w:pPr>
              <w:pStyle w:val="ListParagraph"/>
              <w:numPr>
                <w:ilvl w:val="0"/>
                <w:numId w:val="9"/>
              </w:numPr>
            </w:pPr>
            <w:r w:rsidRPr="00723834">
              <w:t>All parents have signed and are adhering to the AUP (Acceptable User Policy) via the AUA (Acceptable User Agreement)</w:t>
            </w:r>
          </w:p>
          <w:p w14:paraId="0744C328" w14:textId="77777777" w:rsidR="00B16A2F" w:rsidRPr="00723834" w:rsidRDefault="00B16A2F" w:rsidP="00CE00AA">
            <w:pPr>
              <w:pStyle w:val="ListParagraph"/>
              <w:numPr>
                <w:ilvl w:val="0"/>
                <w:numId w:val="9"/>
              </w:numPr>
            </w:pPr>
            <w:r w:rsidRPr="00723834">
              <w:t>Quality displays evidence pupils new learning</w:t>
            </w:r>
          </w:p>
          <w:p w14:paraId="73FF9A63" w14:textId="77777777" w:rsidR="00B16A2F" w:rsidRPr="00723834" w:rsidRDefault="00B16A2F" w:rsidP="00CE00AA">
            <w:pPr>
              <w:pStyle w:val="ListParagraph"/>
              <w:numPr>
                <w:ilvl w:val="0"/>
                <w:numId w:val="9"/>
              </w:numPr>
            </w:pPr>
            <w:r w:rsidRPr="00723834">
              <w:t>An increasing percentage of parental engagement</w:t>
            </w:r>
          </w:p>
          <w:p w14:paraId="2FD2C565" w14:textId="77777777" w:rsidR="00B16A2F" w:rsidRPr="00723834" w:rsidRDefault="00B16A2F" w:rsidP="00BD34F9">
            <w:pPr>
              <w:pStyle w:val="ListParagraph"/>
              <w:numPr>
                <w:ilvl w:val="0"/>
                <w:numId w:val="9"/>
              </w:numPr>
            </w:pPr>
            <w:r w:rsidRPr="00723834">
              <w:t>An up-to-date rolling programme of CPD</w:t>
            </w:r>
            <w:r w:rsidR="00A92439" w:rsidRPr="00723834">
              <w:t xml:space="preserve"> (Continued Professional Develop</w:t>
            </w:r>
            <w:r w:rsidR="00BD34F9" w:rsidRPr="00723834">
              <w:t>m</w:t>
            </w:r>
            <w:r w:rsidR="00A92439" w:rsidRPr="00723834">
              <w:t>ent)</w:t>
            </w:r>
            <w:r w:rsidRPr="00723834">
              <w:t xml:space="preserve"> in relation to Safeguarding / Training for all staff (2 </w:t>
            </w:r>
            <w:r w:rsidR="00BD34F9" w:rsidRPr="00723834">
              <w:t>years</w:t>
            </w:r>
            <w:r w:rsidRPr="00723834">
              <w:t xml:space="preserve"> – DS</w:t>
            </w:r>
            <w:r w:rsidR="00D77C43">
              <w:t>L’s</w:t>
            </w:r>
            <w:r w:rsidRPr="00723834">
              <w:t xml:space="preserve"> </w:t>
            </w:r>
            <w:proofErr w:type="gramStart"/>
            <w:r w:rsidRPr="00723834">
              <w:t xml:space="preserve">and  </w:t>
            </w:r>
            <w:r w:rsidR="00D77C43">
              <w:t>every</w:t>
            </w:r>
            <w:proofErr w:type="gramEnd"/>
            <w:r w:rsidR="00D77C43">
              <w:t xml:space="preserve"> </w:t>
            </w:r>
            <w:r w:rsidRPr="00723834">
              <w:t>y</w:t>
            </w:r>
            <w:r w:rsidR="00BD34F9" w:rsidRPr="00723834">
              <w:t>ea</w:t>
            </w:r>
            <w:r w:rsidRPr="00723834">
              <w:t>r – all staff)</w:t>
            </w:r>
          </w:p>
        </w:tc>
      </w:tr>
    </w:tbl>
    <w:p w14:paraId="3F08E76C" w14:textId="77777777" w:rsidR="00A7584D" w:rsidRPr="00BD34F9" w:rsidRDefault="00A7584D" w:rsidP="005B6EA7">
      <w:pPr>
        <w:rPr>
          <w:sz w:val="10"/>
        </w:rPr>
      </w:pPr>
    </w:p>
    <w:tbl>
      <w:tblPr>
        <w:tblStyle w:val="TableGrid"/>
        <w:tblW w:w="5000" w:type="pct"/>
        <w:tblLook w:val="04A0" w:firstRow="1" w:lastRow="0" w:firstColumn="1" w:lastColumn="0" w:noHBand="0" w:noVBand="1"/>
      </w:tblPr>
      <w:tblGrid>
        <w:gridCol w:w="6765"/>
        <w:gridCol w:w="3691"/>
      </w:tblGrid>
      <w:tr w:rsidR="00A7584D" w:rsidRPr="00A57DCB" w14:paraId="7D32DC02" w14:textId="77777777" w:rsidTr="005122CD">
        <w:tc>
          <w:tcPr>
            <w:tcW w:w="3235" w:type="pct"/>
            <w:shd w:val="clear" w:color="auto" w:fill="7030A0"/>
          </w:tcPr>
          <w:p w14:paraId="53A2F8B8" w14:textId="77777777" w:rsidR="00A7584D" w:rsidRPr="00A57DCB" w:rsidRDefault="00A7584D" w:rsidP="00CE00AA">
            <w:pPr>
              <w:rPr>
                <w:color w:val="FFFFFF" w:themeColor="background1"/>
                <w:sz w:val="32"/>
                <w:szCs w:val="24"/>
              </w:rPr>
            </w:pPr>
            <w:r>
              <w:rPr>
                <w:color w:val="FFFFFF" w:themeColor="background1"/>
                <w:sz w:val="32"/>
                <w:szCs w:val="24"/>
              </w:rPr>
              <w:t>Supporting Families</w:t>
            </w:r>
          </w:p>
        </w:tc>
        <w:tc>
          <w:tcPr>
            <w:tcW w:w="1765" w:type="pct"/>
            <w:shd w:val="clear" w:color="auto" w:fill="7030A0"/>
          </w:tcPr>
          <w:p w14:paraId="2E2C868F" w14:textId="77777777" w:rsidR="00A7584D" w:rsidRPr="00A57DCB" w:rsidRDefault="00A7584D" w:rsidP="00CE00AA">
            <w:pPr>
              <w:rPr>
                <w:color w:val="FFFFFF" w:themeColor="background1"/>
                <w:sz w:val="32"/>
                <w:szCs w:val="24"/>
              </w:rPr>
            </w:pPr>
          </w:p>
        </w:tc>
      </w:tr>
      <w:tr w:rsidR="00A7584D" w:rsidRPr="00A57DCB" w14:paraId="3729D289" w14:textId="77777777" w:rsidTr="00AD67F2">
        <w:tc>
          <w:tcPr>
            <w:tcW w:w="3235" w:type="pct"/>
          </w:tcPr>
          <w:p w14:paraId="232F448B" w14:textId="77777777" w:rsidR="00A7584D" w:rsidRPr="002D42C5" w:rsidRDefault="00A7584D" w:rsidP="00CE00AA">
            <w:pPr>
              <w:rPr>
                <w:szCs w:val="24"/>
              </w:rPr>
            </w:pPr>
            <w:r w:rsidRPr="002D42C5">
              <w:rPr>
                <w:szCs w:val="24"/>
              </w:rPr>
              <w:t>Your offer</w:t>
            </w:r>
          </w:p>
        </w:tc>
        <w:tc>
          <w:tcPr>
            <w:tcW w:w="1765" w:type="pct"/>
          </w:tcPr>
          <w:p w14:paraId="6765603C" w14:textId="77777777" w:rsidR="00A7584D" w:rsidRPr="002D42C5" w:rsidRDefault="00B16A2F" w:rsidP="00CE00AA">
            <w:pPr>
              <w:rPr>
                <w:szCs w:val="24"/>
              </w:rPr>
            </w:pPr>
            <w:r w:rsidRPr="002D42C5">
              <w:rPr>
                <w:szCs w:val="24"/>
              </w:rPr>
              <w:t>Measurable Outcomes</w:t>
            </w:r>
          </w:p>
        </w:tc>
      </w:tr>
      <w:tr w:rsidR="00A7584D" w:rsidRPr="00A57DCB" w14:paraId="6EF29DE2" w14:textId="77777777" w:rsidTr="00AD67F2">
        <w:tc>
          <w:tcPr>
            <w:tcW w:w="3235" w:type="pct"/>
          </w:tcPr>
          <w:p w14:paraId="5A7EAB75"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Bereavement counselling</w:t>
            </w:r>
          </w:p>
          <w:p w14:paraId="4884919A"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 xml:space="preserve">Charity funding subsidised with food </w:t>
            </w:r>
            <w:proofErr w:type="gramStart"/>
            <w:r w:rsidRPr="00723834">
              <w:rPr>
                <w:rFonts w:eastAsia="Times New Roman" w:cs="Times New Roman"/>
                <w:color w:val="000000"/>
                <w:lang w:eastAsia="en-GB"/>
              </w:rPr>
              <w:t>banks</w:t>
            </w:r>
            <w:proofErr w:type="gramEnd"/>
          </w:p>
          <w:p w14:paraId="20D2A294"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Curriculum days / evenings</w:t>
            </w:r>
          </w:p>
          <w:p w14:paraId="4BB3D53E"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 xml:space="preserve">Drop </w:t>
            </w:r>
            <w:proofErr w:type="gramStart"/>
            <w:r w:rsidRPr="00723834">
              <w:rPr>
                <w:rFonts w:eastAsia="Times New Roman" w:cs="Times New Roman"/>
                <w:color w:val="000000"/>
                <w:lang w:eastAsia="en-GB"/>
              </w:rPr>
              <w:t>ins</w:t>
            </w:r>
            <w:proofErr w:type="gramEnd"/>
          </w:p>
          <w:p w14:paraId="4D087E52" w14:textId="77777777" w:rsidR="00147C99" w:rsidRPr="00723834" w:rsidRDefault="004019B6" w:rsidP="00147C99">
            <w:pPr>
              <w:rPr>
                <w:rFonts w:eastAsia="Times New Roman" w:cs="Times New Roman"/>
                <w:color w:val="000000"/>
                <w:lang w:eastAsia="en-GB"/>
              </w:rPr>
            </w:pPr>
            <w:r>
              <w:rPr>
                <w:rFonts w:eastAsia="Times New Roman" w:cs="Times New Roman"/>
                <w:color w:val="000000"/>
                <w:lang w:eastAsia="en-GB"/>
              </w:rPr>
              <w:t xml:space="preserve">Family </w:t>
            </w:r>
            <w:r w:rsidR="00147C99" w:rsidRPr="00723834">
              <w:rPr>
                <w:rFonts w:eastAsia="Times New Roman" w:cs="Times New Roman"/>
                <w:color w:val="000000"/>
                <w:lang w:eastAsia="en-GB"/>
              </w:rPr>
              <w:t>support worke</w:t>
            </w:r>
            <w:r w:rsidR="007B5C2D">
              <w:rPr>
                <w:rFonts w:eastAsia="Times New Roman" w:cs="Times New Roman"/>
                <w:color w:val="000000"/>
                <w:lang w:eastAsia="en-GB"/>
              </w:rPr>
              <w:t>r (face to face or via mobile)</w:t>
            </w:r>
          </w:p>
          <w:p w14:paraId="59E2DE9D"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 xml:space="preserve">Fill out </w:t>
            </w:r>
            <w:proofErr w:type="gramStart"/>
            <w:r w:rsidRPr="00723834">
              <w:rPr>
                <w:rFonts w:eastAsia="Times New Roman" w:cs="Times New Roman"/>
                <w:color w:val="000000"/>
                <w:lang w:eastAsia="en-GB"/>
              </w:rPr>
              <w:t>forms</w:t>
            </w:r>
            <w:proofErr w:type="gramEnd"/>
          </w:p>
          <w:p w14:paraId="6F830A2B"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Financial support</w:t>
            </w:r>
          </w:p>
          <w:p w14:paraId="112A0B5C"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Home visits</w:t>
            </w:r>
          </w:p>
          <w:p w14:paraId="15028617"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Housing applications</w:t>
            </w:r>
          </w:p>
          <w:p w14:paraId="1CDEE6A4"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Noticeboards</w:t>
            </w:r>
          </w:p>
          <w:p w14:paraId="2E42E397"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Parents evenings</w:t>
            </w:r>
          </w:p>
          <w:p w14:paraId="5721F2AB" w14:textId="77777777" w:rsidR="00147C99" w:rsidRPr="00723834" w:rsidRDefault="004019B6" w:rsidP="00147C99">
            <w:pPr>
              <w:rPr>
                <w:rFonts w:eastAsia="Times New Roman" w:cs="Times New Roman"/>
                <w:color w:val="000000"/>
                <w:lang w:eastAsia="en-GB"/>
              </w:rPr>
            </w:pPr>
            <w:r>
              <w:rPr>
                <w:rFonts w:eastAsia="Times New Roman" w:cs="Times New Roman"/>
                <w:color w:val="000000"/>
                <w:lang w:eastAsia="en-GB"/>
              </w:rPr>
              <w:t>Family</w:t>
            </w:r>
            <w:r w:rsidR="008F1E3A">
              <w:rPr>
                <w:rFonts w:eastAsia="Times New Roman" w:cs="Times New Roman"/>
                <w:color w:val="000000"/>
                <w:lang w:eastAsia="en-GB"/>
              </w:rPr>
              <w:t xml:space="preserve"> </w:t>
            </w:r>
            <w:r w:rsidR="00147C99" w:rsidRPr="00723834">
              <w:rPr>
                <w:rFonts w:eastAsia="Times New Roman" w:cs="Times New Roman"/>
                <w:color w:val="000000"/>
                <w:lang w:eastAsia="en-GB"/>
              </w:rPr>
              <w:t>support</w:t>
            </w:r>
          </w:p>
          <w:p w14:paraId="4C6769A7" w14:textId="77777777" w:rsidR="00147C99" w:rsidRPr="00723834" w:rsidRDefault="007974B2" w:rsidP="00147C99">
            <w:pPr>
              <w:rPr>
                <w:rFonts w:eastAsia="Times New Roman" w:cs="Times New Roman"/>
                <w:color w:val="000000"/>
                <w:lang w:eastAsia="en-GB"/>
              </w:rPr>
            </w:pPr>
            <w:r>
              <w:rPr>
                <w:rFonts w:eastAsia="Times New Roman" w:cs="Times New Roman"/>
                <w:color w:val="000000"/>
                <w:lang w:eastAsia="en-GB"/>
              </w:rPr>
              <w:t>SENCo</w:t>
            </w:r>
          </w:p>
          <w:p w14:paraId="364D1C36"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SENDIASS (Special Educational Needs and Disabilities Information Advice Support Service)</w:t>
            </w:r>
          </w:p>
          <w:p w14:paraId="474016B6"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Signposting to external agencies</w:t>
            </w:r>
          </w:p>
          <w:p w14:paraId="00B42ED2" w14:textId="77777777" w:rsidR="00147C99" w:rsidRPr="00723834" w:rsidRDefault="00147C99" w:rsidP="00147C99">
            <w:pPr>
              <w:rPr>
                <w:rFonts w:eastAsia="Times New Roman" w:cs="Times New Roman"/>
                <w:color w:val="000000"/>
                <w:lang w:eastAsia="en-GB"/>
              </w:rPr>
            </w:pPr>
            <w:r w:rsidRPr="00723834">
              <w:rPr>
                <w:rFonts w:eastAsia="Times New Roman" w:cs="Times New Roman"/>
                <w:color w:val="000000"/>
                <w:lang w:eastAsia="en-GB"/>
              </w:rPr>
              <w:t>Signposting to training</w:t>
            </w:r>
          </w:p>
          <w:p w14:paraId="1B74D494" w14:textId="77777777" w:rsidR="00A7584D" w:rsidRPr="00723834" w:rsidRDefault="00A7584D" w:rsidP="00147C99">
            <w:pPr>
              <w:pStyle w:val="NoSpacing"/>
            </w:pPr>
          </w:p>
        </w:tc>
        <w:tc>
          <w:tcPr>
            <w:tcW w:w="1765" w:type="pct"/>
          </w:tcPr>
          <w:p w14:paraId="6C0C04A3" w14:textId="77777777" w:rsidR="00A7584D" w:rsidRPr="00723834" w:rsidRDefault="005F6460" w:rsidP="00CE00AA">
            <w:pPr>
              <w:pStyle w:val="ListParagraph"/>
              <w:numPr>
                <w:ilvl w:val="0"/>
                <w:numId w:val="9"/>
              </w:numPr>
            </w:pPr>
            <w:r w:rsidRPr="00723834">
              <w:t xml:space="preserve">Pupil learning data shows </w:t>
            </w:r>
            <w:proofErr w:type="gramStart"/>
            <w:r w:rsidRPr="00723834">
              <w:t>improvement</w:t>
            </w:r>
            <w:proofErr w:type="gramEnd"/>
          </w:p>
          <w:p w14:paraId="241AC283" w14:textId="77777777" w:rsidR="005F6460" w:rsidRPr="00723834" w:rsidRDefault="005F6460" w:rsidP="00CE00AA">
            <w:pPr>
              <w:pStyle w:val="ListParagraph"/>
              <w:numPr>
                <w:ilvl w:val="0"/>
                <w:numId w:val="9"/>
              </w:numPr>
            </w:pPr>
            <w:r w:rsidRPr="00723834">
              <w:t xml:space="preserve">Uptake of support services </w:t>
            </w:r>
            <w:proofErr w:type="gramStart"/>
            <w:r w:rsidRPr="00723834">
              <w:t>increases</w:t>
            </w:r>
            <w:proofErr w:type="gramEnd"/>
          </w:p>
          <w:p w14:paraId="31A4DD01" w14:textId="77777777" w:rsidR="005F6460" w:rsidRPr="00723834" w:rsidRDefault="005F6460" w:rsidP="00CE00AA">
            <w:pPr>
              <w:pStyle w:val="ListParagraph"/>
              <w:numPr>
                <w:ilvl w:val="0"/>
                <w:numId w:val="9"/>
              </w:numPr>
            </w:pPr>
            <w:r w:rsidRPr="00723834">
              <w:t>Reduction in number of DNAs</w:t>
            </w:r>
            <w:r w:rsidR="00A92439" w:rsidRPr="00723834">
              <w:t xml:space="preserve"> (Did Not Attend) </w:t>
            </w:r>
            <w:r w:rsidRPr="00723834">
              <w:t xml:space="preserve">to </w:t>
            </w:r>
            <w:proofErr w:type="gramStart"/>
            <w:r w:rsidRPr="00723834">
              <w:t>appointment</w:t>
            </w:r>
            <w:proofErr w:type="gramEnd"/>
          </w:p>
          <w:p w14:paraId="1CBF38CC" w14:textId="77777777" w:rsidR="00B16A2F" w:rsidRPr="00723834" w:rsidRDefault="00B16A2F" w:rsidP="00B16A2F">
            <w:pPr>
              <w:pStyle w:val="ListParagraph"/>
              <w:numPr>
                <w:ilvl w:val="0"/>
                <w:numId w:val="9"/>
              </w:numPr>
            </w:pPr>
            <w:r w:rsidRPr="00723834">
              <w:t>An increasing percentage of parental engagement</w:t>
            </w:r>
          </w:p>
        </w:tc>
      </w:tr>
    </w:tbl>
    <w:p w14:paraId="6C9FD4A5" w14:textId="77777777" w:rsidR="00A7584D" w:rsidRDefault="00A7584D" w:rsidP="005B6EA7">
      <w:pPr>
        <w:rPr>
          <w:sz w:val="10"/>
        </w:rPr>
      </w:pPr>
    </w:p>
    <w:p w14:paraId="4AADAD5C" w14:textId="77777777" w:rsidR="008F1E3A" w:rsidRDefault="008F1E3A" w:rsidP="005B6EA7">
      <w:pPr>
        <w:rPr>
          <w:sz w:val="10"/>
        </w:rPr>
      </w:pPr>
    </w:p>
    <w:p w14:paraId="03E08029" w14:textId="77777777" w:rsidR="008F1E3A" w:rsidRPr="00BD34F9" w:rsidRDefault="008F1E3A" w:rsidP="005B6EA7">
      <w:pPr>
        <w:rPr>
          <w:sz w:val="10"/>
        </w:rPr>
      </w:pPr>
    </w:p>
    <w:tbl>
      <w:tblPr>
        <w:tblStyle w:val="TableGrid"/>
        <w:tblW w:w="5000" w:type="pct"/>
        <w:tblLook w:val="04A0" w:firstRow="1" w:lastRow="0" w:firstColumn="1" w:lastColumn="0" w:noHBand="0" w:noVBand="1"/>
      </w:tblPr>
      <w:tblGrid>
        <w:gridCol w:w="6765"/>
        <w:gridCol w:w="3691"/>
      </w:tblGrid>
      <w:tr w:rsidR="00A7584D" w:rsidRPr="00A57DCB" w14:paraId="055D4B75" w14:textId="77777777" w:rsidTr="005122CD">
        <w:tc>
          <w:tcPr>
            <w:tcW w:w="3235" w:type="pct"/>
            <w:shd w:val="clear" w:color="auto" w:fill="7030A0"/>
          </w:tcPr>
          <w:p w14:paraId="56A16149" w14:textId="77777777" w:rsidR="00A7584D" w:rsidRPr="00A57DCB" w:rsidRDefault="00A7584D" w:rsidP="00CE00AA">
            <w:pPr>
              <w:rPr>
                <w:color w:val="FFFFFF" w:themeColor="background1"/>
                <w:sz w:val="32"/>
                <w:szCs w:val="24"/>
              </w:rPr>
            </w:pPr>
            <w:r>
              <w:rPr>
                <w:color w:val="FFFFFF" w:themeColor="background1"/>
                <w:sz w:val="32"/>
                <w:szCs w:val="24"/>
              </w:rPr>
              <w:t>The local community</w:t>
            </w:r>
          </w:p>
        </w:tc>
        <w:tc>
          <w:tcPr>
            <w:tcW w:w="1765" w:type="pct"/>
            <w:shd w:val="clear" w:color="auto" w:fill="7030A0"/>
          </w:tcPr>
          <w:p w14:paraId="081E16CC" w14:textId="77777777" w:rsidR="00A7584D" w:rsidRPr="00A57DCB" w:rsidRDefault="00A7584D" w:rsidP="00CE00AA">
            <w:pPr>
              <w:rPr>
                <w:color w:val="FFFFFF" w:themeColor="background1"/>
                <w:sz w:val="32"/>
                <w:szCs w:val="24"/>
              </w:rPr>
            </w:pPr>
          </w:p>
        </w:tc>
      </w:tr>
      <w:tr w:rsidR="00A7584D" w:rsidRPr="00A57DCB" w14:paraId="64BBA2D2" w14:textId="77777777" w:rsidTr="00AD67F2">
        <w:trPr>
          <w:trHeight w:val="184"/>
        </w:trPr>
        <w:tc>
          <w:tcPr>
            <w:tcW w:w="3235" w:type="pct"/>
          </w:tcPr>
          <w:p w14:paraId="67247595" w14:textId="77777777" w:rsidR="00A7584D" w:rsidRPr="002D42C5" w:rsidRDefault="00A7584D" w:rsidP="00CE00AA">
            <w:pPr>
              <w:rPr>
                <w:szCs w:val="24"/>
              </w:rPr>
            </w:pPr>
            <w:r w:rsidRPr="002D42C5">
              <w:rPr>
                <w:szCs w:val="24"/>
              </w:rPr>
              <w:t>Your offer</w:t>
            </w:r>
          </w:p>
        </w:tc>
        <w:tc>
          <w:tcPr>
            <w:tcW w:w="1765" w:type="pct"/>
          </w:tcPr>
          <w:p w14:paraId="7CBFCA2A" w14:textId="77777777" w:rsidR="00A7584D" w:rsidRPr="002D42C5" w:rsidRDefault="00B16A2F" w:rsidP="00CE00AA">
            <w:pPr>
              <w:rPr>
                <w:szCs w:val="24"/>
              </w:rPr>
            </w:pPr>
            <w:proofErr w:type="spellStart"/>
            <w:r w:rsidRPr="002D42C5">
              <w:rPr>
                <w:szCs w:val="24"/>
              </w:rPr>
              <w:t>Measureable</w:t>
            </w:r>
            <w:proofErr w:type="spellEnd"/>
            <w:r w:rsidRPr="002D42C5">
              <w:rPr>
                <w:szCs w:val="24"/>
              </w:rPr>
              <w:t xml:space="preserve"> Outcomes</w:t>
            </w:r>
          </w:p>
        </w:tc>
      </w:tr>
      <w:tr w:rsidR="00A7584D" w:rsidRPr="00A57DCB" w14:paraId="07B52A8C" w14:textId="77777777" w:rsidTr="00AD67F2">
        <w:tc>
          <w:tcPr>
            <w:tcW w:w="3235" w:type="pct"/>
          </w:tcPr>
          <w:p w14:paraId="0D622BFB" w14:textId="77777777" w:rsidR="00147C99" w:rsidRPr="00723834" w:rsidRDefault="00147C99" w:rsidP="00147C99">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Bike ability</w:t>
            </w:r>
          </w:p>
          <w:p w14:paraId="0A3DFFEC" w14:textId="77777777" w:rsidR="00147C99" w:rsidRPr="00723834" w:rsidRDefault="00147C99" w:rsidP="00147C99">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Community events</w:t>
            </w:r>
            <w:r w:rsidR="004019B6">
              <w:rPr>
                <w:rFonts w:ascii="Calibri" w:eastAsia="Times New Roman" w:hAnsi="Calibri" w:cs="Times New Roman"/>
                <w:color w:val="000000"/>
                <w:lang w:eastAsia="en-GB"/>
              </w:rPr>
              <w:t xml:space="preserve"> – fairs</w:t>
            </w:r>
          </w:p>
          <w:p w14:paraId="078FBC02" w14:textId="77777777" w:rsidR="00147C99" w:rsidRPr="00723834" w:rsidRDefault="00147C99" w:rsidP="00147C99">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Donations from community</w:t>
            </w:r>
            <w:r w:rsidR="007B5C2D">
              <w:rPr>
                <w:rFonts w:ascii="Calibri" w:eastAsia="Times New Roman" w:hAnsi="Calibri" w:cs="Times New Roman"/>
                <w:color w:val="000000"/>
                <w:lang w:eastAsia="en-GB"/>
              </w:rPr>
              <w:t xml:space="preserve"> and local church</w:t>
            </w:r>
          </w:p>
          <w:p w14:paraId="302C3FD7" w14:textId="77777777" w:rsidR="00147C99" w:rsidRPr="00723834" w:rsidRDefault="00147C99" w:rsidP="00147C99">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Governors</w:t>
            </w:r>
          </w:p>
          <w:p w14:paraId="2C99EDE7" w14:textId="77777777" w:rsidR="00147C99" w:rsidRPr="00723834" w:rsidRDefault="00147C99" w:rsidP="00147C99">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Link PCSO</w:t>
            </w:r>
          </w:p>
          <w:p w14:paraId="284885BF" w14:textId="77777777" w:rsidR="00147C99" w:rsidRPr="00723834" w:rsidRDefault="00147C99" w:rsidP="00147C99">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Link with fire services</w:t>
            </w:r>
          </w:p>
          <w:p w14:paraId="013FA72A" w14:textId="77777777" w:rsidR="00A7584D" w:rsidRPr="001A03A7" w:rsidRDefault="00147C99" w:rsidP="001A03A7">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Links between schools – school to</w:t>
            </w:r>
            <w:r w:rsidR="001A03A7">
              <w:rPr>
                <w:rFonts w:ascii="Calibri" w:eastAsia="Times New Roman" w:hAnsi="Calibri" w:cs="Times New Roman"/>
                <w:color w:val="000000"/>
                <w:lang w:eastAsia="en-GB"/>
              </w:rPr>
              <w:t xml:space="preserve"> school support / collaboration</w:t>
            </w:r>
          </w:p>
        </w:tc>
        <w:tc>
          <w:tcPr>
            <w:tcW w:w="1765" w:type="pct"/>
          </w:tcPr>
          <w:p w14:paraId="01FCA145" w14:textId="77777777" w:rsidR="00A7584D" w:rsidRPr="00723834" w:rsidRDefault="00B16A2F" w:rsidP="00CE00AA">
            <w:pPr>
              <w:pStyle w:val="ListParagraph"/>
              <w:numPr>
                <w:ilvl w:val="0"/>
                <w:numId w:val="9"/>
              </w:numPr>
            </w:pPr>
            <w:r w:rsidRPr="00723834">
              <w:t xml:space="preserve">Families have a better understanding of the wider </w:t>
            </w:r>
            <w:proofErr w:type="gramStart"/>
            <w:r w:rsidRPr="00723834">
              <w:t>community</w:t>
            </w:r>
            <w:proofErr w:type="gramEnd"/>
          </w:p>
          <w:p w14:paraId="53C39195" w14:textId="77777777" w:rsidR="00B16A2F" w:rsidRPr="00723834" w:rsidRDefault="00B16A2F" w:rsidP="00CE00AA">
            <w:pPr>
              <w:pStyle w:val="ListParagraph"/>
              <w:numPr>
                <w:ilvl w:val="0"/>
                <w:numId w:val="9"/>
              </w:numPr>
            </w:pPr>
            <w:r w:rsidRPr="00723834">
              <w:t>Reduction in the percentage of Anti-Social Behaviour incidents</w:t>
            </w:r>
          </w:p>
          <w:p w14:paraId="10B4EB57" w14:textId="77777777" w:rsidR="00B16A2F" w:rsidRPr="00723834" w:rsidRDefault="00B16A2F" w:rsidP="00CE00AA">
            <w:pPr>
              <w:pStyle w:val="ListParagraph"/>
              <w:numPr>
                <w:ilvl w:val="0"/>
                <w:numId w:val="9"/>
              </w:numPr>
            </w:pPr>
            <w:r w:rsidRPr="00723834">
              <w:t>Reduction in PCSO call outs</w:t>
            </w:r>
          </w:p>
        </w:tc>
      </w:tr>
    </w:tbl>
    <w:p w14:paraId="4C2DEA57" w14:textId="77777777" w:rsidR="007974B2" w:rsidRDefault="007974B2" w:rsidP="005B6EA7">
      <w:pPr>
        <w:rPr>
          <w:sz w:val="10"/>
        </w:rPr>
      </w:pPr>
    </w:p>
    <w:p w14:paraId="1883EF43" w14:textId="77777777" w:rsidR="006C4463" w:rsidRPr="00BD34F9" w:rsidRDefault="006C4463" w:rsidP="005B6EA7">
      <w:pPr>
        <w:rPr>
          <w:sz w:val="10"/>
        </w:rPr>
      </w:pPr>
    </w:p>
    <w:tbl>
      <w:tblPr>
        <w:tblStyle w:val="TableGrid"/>
        <w:tblW w:w="5000" w:type="pct"/>
        <w:tblLook w:val="04A0" w:firstRow="1" w:lastRow="0" w:firstColumn="1" w:lastColumn="0" w:noHBand="0" w:noVBand="1"/>
      </w:tblPr>
      <w:tblGrid>
        <w:gridCol w:w="6765"/>
        <w:gridCol w:w="3691"/>
      </w:tblGrid>
      <w:tr w:rsidR="00A7584D" w:rsidRPr="00A57DCB" w14:paraId="0104D165" w14:textId="77777777" w:rsidTr="005122CD">
        <w:tc>
          <w:tcPr>
            <w:tcW w:w="3235" w:type="pct"/>
            <w:shd w:val="clear" w:color="auto" w:fill="7030A0"/>
          </w:tcPr>
          <w:p w14:paraId="187EA726" w14:textId="77777777" w:rsidR="00A7584D" w:rsidRPr="00A57DCB" w:rsidRDefault="00A7584D" w:rsidP="00CE00AA">
            <w:pPr>
              <w:rPr>
                <w:color w:val="FFFFFF" w:themeColor="background1"/>
                <w:sz w:val="32"/>
                <w:szCs w:val="24"/>
              </w:rPr>
            </w:pPr>
            <w:r>
              <w:rPr>
                <w:color w:val="FFFFFF" w:themeColor="background1"/>
                <w:sz w:val="32"/>
                <w:szCs w:val="24"/>
              </w:rPr>
              <w:t>Curriculum</w:t>
            </w:r>
          </w:p>
        </w:tc>
        <w:tc>
          <w:tcPr>
            <w:tcW w:w="1765" w:type="pct"/>
            <w:shd w:val="clear" w:color="auto" w:fill="7030A0"/>
          </w:tcPr>
          <w:p w14:paraId="4DDF0D0F" w14:textId="77777777" w:rsidR="00A7584D" w:rsidRPr="00A57DCB" w:rsidRDefault="00A7584D" w:rsidP="00CE00AA">
            <w:pPr>
              <w:rPr>
                <w:color w:val="FFFFFF" w:themeColor="background1"/>
                <w:sz w:val="32"/>
                <w:szCs w:val="24"/>
              </w:rPr>
            </w:pPr>
          </w:p>
        </w:tc>
      </w:tr>
      <w:tr w:rsidR="00A7584D" w:rsidRPr="00A57DCB" w14:paraId="42F9701D" w14:textId="77777777" w:rsidTr="00AD67F2">
        <w:tc>
          <w:tcPr>
            <w:tcW w:w="3235" w:type="pct"/>
          </w:tcPr>
          <w:p w14:paraId="30E1B41C" w14:textId="77777777" w:rsidR="00A7584D" w:rsidRPr="002D42C5" w:rsidRDefault="00A7584D" w:rsidP="00CE00AA">
            <w:pPr>
              <w:rPr>
                <w:szCs w:val="24"/>
              </w:rPr>
            </w:pPr>
            <w:r w:rsidRPr="002D42C5">
              <w:rPr>
                <w:szCs w:val="24"/>
              </w:rPr>
              <w:t>Your offer</w:t>
            </w:r>
          </w:p>
        </w:tc>
        <w:tc>
          <w:tcPr>
            <w:tcW w:w="1765" w:type="pct"/>
          </w:tcPr>
          <w:p w14:paraId="5DC7544A" w14:textId="77777777" w:rsidR="00A7584D" w:rsidRPr="002D42C5" w:rsidRDefault="002269E3" w:rsidP="00CE00AA">
            <w:pPr>
              <w:rPr>
                <w:szCs w:val="24"/>
              </w:rPr>
            </w:pPr>
            <w:r w:rsidRPr="002D42C5">
              <w:rPr>
                <w:szCs w:val="24"/>
              </w:rPr>
              <w:t>Measurable Outcomes</w:t>
            </w:r>
          </w:p>
        </w:tc>
      </w:tr>
      <w:tr w:rsidR="00A7584D" w:rsidRPr="00A57DCB" w14:paraId="7D876DAE" w14:textId="77777777" w:rsidTr="00AD67F2">
        <w:tc>
          <w:tcPr>
            <w:tcW w:w="3235" w:type="pct"/>
          </w:tcPr>
          <w:p w14:paraId="764EE6CB" w14:textId="77777777" w:rsidR="00147C99" w:rsidRPr="00723834" w:rsidRDefault="00147C99" w:rsidP="00147C99">
            <w:pPr>
              <w:rPr>
                <w:rFonts w:ascii="Calibri" w:eastAsia="Times New Roman" w:hAnsi="Calibri" w:cs="Times New Roman"/>
                <w:color w:val="000000"/>
                <w:lang w:eastAsia="en-GB"/>
              </w:rPr>
            </w:pPr>
            <w:r w:rsidRPr="001F7FC4">
              <w:rPr>
                <w:rFonts w:ascii="Calibri" w:eastAsia="Times New Roman" w:hAnsi="Calibri" w:cs="Times New Roman"/>
                <w:color w:val="000000"/>
                <w:lang w:eastAsia="en-GB"/>
              </w:rPr>
              <w:t>1</w:t>
            </w:r>
            <w:r w:rsidRPr="00723834">
              <w:rPr>
                <w:rFonts w:ascii="Calibri" w:eastAsia="Times New Roman" w:hAnsi="Calibri" w:cs="Times New Roman"/>
                <w:color w:val="000000"/>
                <w:lang w:eastAsia="en-GB"/>
              </w:rPr>
              <w:t>:1 / group work</w:t>
            </w:r>
          </w:p>
          <w:p w14:paraId="4BF8E6EB" w14:textId="77777777" w:rsidR="00147C99" w:rsidRPr="00723834" w:rsidRDefault="00147C99" w:rsidP="00147C99">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Alternative provision</w:t>
            </w:r>
          </w:p>
          <w:p w14:paraId="26BF91E0" w14:textId="77777777" w:rsidR="00147C99" w:rsidRPr="00723834" w:rsidRDefault="00147C99" w:rsidP="00147C99">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Assemblies</w:t>
            </w:r>
          </w:p>
          <w:p w14:paraId="1E4C0350" w14:textId="77777777" w:rsidR="00147C99" w:rsidRPr="00723834" w:rsidRDefault="00147C99" w:rsidP="00147C99">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Booster classes</w:t>
            </w:r>
          </w:p>
          <w:p w14:paraId="6527CBBB" w14:textId="77777777" w:rsidR="00147C99" w:rsidRPr="00723834" w:rsidRDefault="00147C99" w:rsidP="00147C99">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Inter-school events</w:t>
            </w:r>
          </w:p>
          <w:p w14:paraId="42BFC390" w14:textId="77777777" w:rsidR="00147C99" w:rsidRPr="00723834" w:rsidRDefault="00147C99" w:rsidP="00147C99">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Literacy interventions</w:t>
            </w:r>
          </w:p>
          <w:p w14:paraId="51BE441A" w14:textId="77777777" w:rsidR="00147C99" w:rsidRPr="00723834" w:rsidRDefault="00147C99" w:rsidP="00147C99">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Observing significant local community event</w:t>
            </w:r>
          </w:p>
          <w:p w14:paraId="0B477CA7" w14:textId="77777777" w:rsidR="00147C99" w:rsidRPr="00723834" w:rsidRDefault="00147C99" w:rsidP="00147C99">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Outside agencies</w:t>
            </w:r>
          </w:p>
          <w:p w14:paraId="5085D906" w14:textId="77777777" w:rsidR="00147C99" w:rsidRPr="00723834" w:rsidRDefault="00147C99" w:rsidP="00147C99">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PHSE</w:t>
            </w:r>
          </w:p>
          <w:p w14:paraId="39E3AA86" w14:textId="77777777" w:rsidR="00147C99" w:rsidRPr="00723834" w:rsidRDefault="00147C99" w:rsidP="00147C99">
            <w:pPr>
              <w:rPr>
                <w:rFonts w:ascii="Calibri" w:eastAsia="Times New Roman" w:hAnsi="Calibri" w:cs="Times New Roman"/>
                <w:color w:val="000000"/>
                <w:lang w:eastAsia="en-GB"/>
              </w:rPr>
            </w:pPr>
            <w:r w:rsidRPr="00723834">
              <w:rPr>
                <w:rFonts w:ascii="Calibri" w:eastAsia="Times New Roman" w:hAnsi="Calibri" w:cs="Times New Roman"/>
                <w:color w:val="000000"/>
                <w:lang w:eastAsia="en-GB"/>
              </w:rPr>
              <w:t>Subsidised school trips / visits</w:t>
            </w:r>
          </w:p>
          <w:p w14:paraId="6E11AD5F" w14:textId="77777777" w:rsidR="00A7584D" w:rsidRPr="002D42C5" w:rsidRDefault="00147C99" w:rsidP="00147C99">
            <w:pPr>
              <w:pStyle w:val="NoSpacing"/>
              <w:rPr>
                <w:szCs w:val="24"/>
              </w:rPr>
            </w:pPr>
            <w:r w:rsidRPr="00723834">
              <w:rPr>
                <w:rFonts w:ascii="Calibri" w:eastAsia="Times New Roman" w:hAnsi="Calibri" w:cs="Times New Roman"/>
                <w:color w:val="000000"/>
                <w:lang w:eastAsia="en-GB"/>
              </w:rPr>
              <w:t>Theme weeks</w:t>
            </w:r>
          </w:p>
        </w:tc>
        <w:tc>
          <w:tcPr>
            <w:tcW w:w="1765" w:type="pct"/>
          </w:tcPr>
          <w:p w14:paraId="3734F56C" w14:textId="77777777" w:rsidR="00A7584D" w:rsidRPr="002D42C5" w:rsidRDefault="005F6460" w:rsidP="00CE00AA">
            <w:pPr>
              <w:pStyle w:val="ListParagraph"/>
              <w:numPr>
                <w:ilvl w:val="0"/>
                <w:numId w:val="9"/>
              </w:numPr>
              <w:rPr>
                <w:szCs w:val="24"/>
              </w:rPr>
            </w:pPr>
            <w:r w:rsidRPr="002D42C5">
              <w:rPr>
                <w:szCs w:val="24"/>
              </w:rPr>
              <w:t>% of children attending a school club</w:t>
            </w:r>
          </w:p>
          <w:p w14:paraId="05B7F6E5" w14:textId="77777777" w:rsidR="005F6460" w:rsidRPr="002D42C5" w:rsidRDefault="005F6460" w:rsidP="00BD34F9">
            <w:pPr>
              <w:pStyle w:val="ListParagraph"/>
              <w:numPr>
                <w:ilvl w:val="0"/>
                <w:numId w:val="9"/>
              </w:numPr>
              <w:rPr>
                <w:szCs w:val="24"/>
              </w:rPr>
            </w:pPr>
            <w:r w:rsidRPr="002D42C5">
              <w:rPr>
                <w:szCs w:val="24"/>
              </w:rPr>
              <w:t>Pupil learning data shows improvement</w:t>
            </w:r>
          </w:p>
        </w:tc>
      </w:tr>
    </w:tbl>
    <w:p w14:paraId="4F8798C8" w14:textId="77777777" w:rsidR="00A7584D" w:rsidRDefault="00A7584D" w:rsidP="0041425B"/>
    <w:p w14:paraId="1FFD1224" w14:textId="77777777" w:rsidR="003210CE" w:rsidRDefault="003210CE" w:rsidP="0041425B"/>
    <w:p w14:paraId="4AADAE9E" w14:textId="77777777" w:rsidR="00BF28F5" w:rsidRDefault="00BF28F5" w:rsidP="0041425B"/>
    <w:p w14:paraId="0410BE71" w14:textId="77777777" w:rsidR="00BF28F5" w:rsidRDefault="00BF28F5" w:rsidP="0041425B"/>
    <w:p w14:paraId="11669CC4" w14:textId="77777777" w:rsidR="00BF28F5" w:rsidRDefault="00BF28F5" w:rsidP="0041425B"/>
    <w:p w14:paraId="2898C905" w14:textId="77777777" w:rsidR="00BF28F5" w:rsidRDefault="00BF28F5" w:rsidP="0041425B"/>
    <w:p w14:paraId="0864990A" w14:textId="77777777" w:rsidR="00BF28F5" w:rsidRDefault="00BF28F5" w:rsidP="0041425B"/>
    <w:p w14:paraId="164FCE68" w14:textId="77777777" w:rsidR="00BF28F5" w:rsidRDefault="00BF28F5" w:rsidP="0041425B"/>
    <w:p w14:paraId="0EAE20FC" w14:textId="77777777" w:rsidR="00BF28F5" w:rsidRDefault="00BF28F5" w:rsidP="0041425B"/>
    <w:p w14:paraId="493415AC" w14:textId="77777777" w:rsidR="007974B2" w:rsidRDefault="007974B2" w:rsidP="0041425B"/>
    <w:p w14:paraId="6E30552D" w14:textId="77777777" w:rsidR="007974B2" w:rsidRDefault="007974B2" w:rsidP="0041425B"/>
    <w:p w14:paraId="4F409C8D" w14:textId="77777777" w:rsidR="007974B2" w:rsidRDefault="007974B2" w:rsidP="0041425B"/>
    <w:p w14:paraId="7CC2BB24" w14:textId="77777777" w:rsidR="007974B2" w:rsidRDefault="007974B2" w:rsidP="0041425B"/>
    <w:p w14:paraId="55923FD3" w14:textId="77777777" w:rsidR="007974B2" w:rsidRDefault="007974B2" w:rsidP="0041425B"/>
    <w:p w14:paraId="66A76348" w14:textId="77777777" w:rsidR="007974B2" w:rsidRDefault="007974B2" w:rsidP="0041425B"/>
    <w:p w14:paraId="3E98B4FF" w14:textId="77777777" w:rsidR="007974B2" w:rsidRDefault="007974B2" w:rsidP="0041425B"/>
    <w:p w14:paraId="03646D70" w14:textId="77777777" w:rsidR="00BF28F5" w:rsidRPr="005122CD" w:rsidRDefault="002A546F" w:rsidP="0041425B">
      <w:pPr>
        <w:rPr>
          <w:rFonts w:ascii="Calibri" w:hAnsi="Calibri" w:cs="Calibri"/>
          <w:b/>
          <w:iCs/>
          <w:color w:val="7030A0"/>
          <w:kern w:val="24"/>
          <w:sz w:val="48"/>
          <w:szCs w:val="24"/>
        </w:rPr>
      </w:pPr>
      <w:r w:rsidRPr="005122CD">
        <w:rPr>
          <w:rFonts w:ascii="Calibri" w:hAnsi="Calibri" w:cs="Calibri"/>
          <w:b/>
          <w:iCs/>
          <w:color w:val="7030A0"/>
          <w:kern w:val="24"/>
          <w:sz w:val="48"/>
          <w:szCs w:val="24"/>
        </w:rPr>
        <w:t xml:space="preserve">4. </w:t>
      </w:r>
      <w:r w:rsidR="00BF28F5" w:rsidRPr="005122CD">
        <w:rPr>
          <w:rFonts w:ascii="Calibri" w:hAnsi="Calibri" w:cs="Calibri"/>
          <w:b/>
          <w:iCs/>
          <w:color w:val="7030A0"/>
          <w:kern w:val="24"/>
          <w:sz w:val="48"/>
          <w:szCs w:val="24"/>
        </w:rPr>
        <w:t>Early Help Commitments Audit Tool</w:t>
      </w:r>
    </w:p>
    <w:p w14:paraId="3EC70A26" w14:textId="77777777" w:rsidR="002A546F" w:rsidRPr="00D63C7B" w:rsidRDefault="002B2410" w:rsidP="0041425B">
      <w:pPr>
        <w:rPr>
          <w:rFonts w:ascii="Calibri" w:hAnsi="Calibri" w:cs="Calibri"/>
          <w:iCs/>
          <w:color w:val="002060"/>
          <w:kern w:val="24"/>
          <w:sz w:val="24"/>
          <w:szCs w:val="24"/>
        </w:rPr>
      </w:pPr>
      <w:r w:rsidRPr="00D63C7B">
        <w:rPr>
          <w:rFonts w:ascii="Calibri" w:hAnsi="Calibri" w:cs="Calibri"/>
          <w:iCs/>
          <w:color w:val="002060"/>
          <w:kern w:val="24"/>
          <w:sz w:val="24"/>
          <w:szCs w:val="24"/>
        </w:rPr>
        <w:t>This Audit Tool has been creat</w:t>
      </w:r>
      <w:r w:rsidR="006568DE" w:rsidRPr="00D63C7B">
        <w:rPr>
          <w:rFonts w:ascii="Calibri" w:hAnsi="Calibri" w:cs="Calibri"/>
          <w:iCs/>
          <w:color w:val="002060"/>
          <w:kern w:val="24"/>
          <w:sz w:val="24"/>
          <w:szCs w:val="24"/>
        </w:rPr>
        <w:t>ed to help your school assess progress towards achievement of the four Early Help Commitments</w:t>
      </w:r>
      <w:r w:rsidR="00956648">
        <w:rPr>
          <w:rFonts w:ascii="Calibri" w:hAnsi="Calibri" w:cs="Calibri"/>
          <w:iCs/>
          <w:color w:val="002060"/>
          <w:kern w:val="24"/>
          <w:sz w:val="24"/>
          <w:szCs w:val="24"/>
        </w:rPr>
        <w:t xml:space="preserve"> which can be used to evidence Ofsted requirements</w:t>
      </w:r>
      <w:r w:rsidR="007A4B29">
        <w:rPr>
          <w:rFonts w:ascii="Calibri" w:hAnsi="Calibri" w:cs="Calibri"/>
          <w:iCs/>
          <w:color w:val="002060"/>
          <w:kern w:val="24"/>
          <w:sz w:val="24"/>
          <w:szCs w:val="24"/>
        </w:rPr>
        <w:t>.</w:t>
      </w:r>
      <w:r w:rsidR="00E65683">
        <w:rPr>
          <w:rFonts w:ascii="Calibri" w:hAnsi="Calibri" w:cs="Calibri"/>
          <w:iCs/>
          <w:color w:val="002060"/>
          <w:kern w:val="24"/>
          <w:sz w:val="24"/>
          <w:szCs w:val="24"/>
        </w:rPr>
        <w:t xml:space="preserve"> </w:t>
      </w:r>
      <w:r w:rsidR="002A546F">
        <w:rPr>
          <w:rFonts w:ascii="Calibri" w:hAnsi="Calibri" w:cs="Calibri"/>
          <w:iCs/>
          <w:color w:val="002060"/>
          <w:kern w:val="24"/>
          <w:sz w:val="24"/>
          <w:szCs w:val="24"/>
        </w:rPr>
        <w:t>The tool provides:</w:t>
      </w:r>
    </w:p>
    <w:p w14:paraId="74DD30F0" w14:textId="77777777" w:rsidR="006568DE" w:rsidRDefault="006568DE" w:rsidP="002A546F">
      <w:pPr>
        <w:pStyle w:val="ListParagraph"/>
        <w:numPr>
          <w:ilvl w:val="0"/>
          <w:numId w:val="31"/>
        </w:numPr>
        <w:rPr>
          <w:rFonts w:ascii="Calibri" w:hAnsi="Calibri" w:cs="Calibri"/>
          <w:iCs/>
          <w:color w:val="002060"/>
          <w:kern w:val="24"/>
          <w:sz w:val="24"/>
          <w:szCs w:val="24"/>
        </w:rPr>
      </w:pPr>
      <w:r w:rsidRPr="002A546F">
        <w:rPr>
          <w:rFonts w:ascii="Calibri" w:hAnsi="Calibri" w:cs="Calibri"/>
          <w:iCs/>
          <w:color w:val="002060"/>
          <w:kern w:val="24"/>
          <w:sz w:val="24"/>
          <w:szCs w:val="24"/>
        </w:rPr>
        <w:t xml:space="preserve">An action plan </w:t>
      </w:r>
      <w:r w:rsidR="002A546F">
        <w:rPr>
          <w:rFonts w:ascii="Calibri" w:hAnsi="Calibri" w:cs="Calibri"/>
          <w:iCs/>
          <w:color w:val="002060"/>
          <w:kern w:val="24"/>
          <w:sz w:val="24"/>
          <w:szCs w:val="24"/>
        </w:rPr>
        <w:t>with suggestions regarding the actions your school can take to meet the outcomes</w:t>
      </w:r>
      <w:r w:rsidRPr="002A546F">
        <w:rPr>
          <w:rFonts w:ascii="Calibri" w:hAnsi="Calibri" w:cs="Calibri"/>
          <w:iCs/>
          <w:color w:val="002060"/>
          <w:kern w:val="24"/>
          <w:sz w:val="24"/>
          <w:szCs w:val="24"/>
        </w:rPr>
        <w:t xml:space="preserve"> – please add, </w:t>
      </w:r>
      <w:proofErr w:type="gramStart"/>
      <w:r w:rsidRPr="002A546F">
        <w:rPr>
          <w:rFonts w:ascii="Calibri" w:hAnsi="Calibri" w:cs="Calibri"/>
          <w:iCs/>
          <w:color w:val="002060"/>
          <w:kern w:val="24"/>
          <w:sz w:val="24"/>
          <w:szCs w:val="24"/>
        </w:rPr>
        <w:t>delete</w:t>
      </w:r>
      <w:proofErr w:type="gramEnd"/>
      <w:r w:rsidRPr="002A546F">
        <w:rPr>
          <w:rFonts w:ascii="Calibri" w:hAnsi="Calibri" w:cs="Calibri"/>
          <w:iCs/>
          <w:color w:val="002060"/>
          <w:kern w:val="24"/>
          <w:sz w:val="24"/>
          <w:szCs w:val="24"/>
        </w:rPr>
        <w:t xml:space="preserve"> or amend actions as appropriate.</w:t>
      </w:r>
    </w:p>
    <w:p w14:paraId="64AB5EEC" w14:textId="77777777" w:rsidR="002A546F" w:rsidRPr="002A546F" w:rsidRDefault="002A546F" w:rsidP="002A546F">
      <w:pPr>
        <w:pStyle w:val="ListParagraph"/>
        <w:numPr>
          <w:ilvl w:val="0"/>
          <w:numId w:val="31"/>
        </w:numPr>
        <w:rPr>
          <w:rFonts w:ascii="Calibri" w:hAnsi="Calibri" w:cs="Calibri"/>
          <w:iCs/>
          <w:color w:val="002060"/>
          <w:kern w:val="24"/>
          <w:sz w:val="24"/>
          <w:szCs w:val="24"/>
        </w:rPr>
      </w:pPr>
      <w:r>
        <w:rPr>
          <w:rFonts w:ascii="Calibri" w:hAnsi="Calibri" w:cs="Calibri"/>
          <w:iCs/>
          <w:color w:val="002060"/>
          <w:kern w:val="24"/>
          <w:sz w:val="24"/>
          <w:szCs w:val="24"/>
        </w:rPr>
        <w:t xml:space="preserve">A place to record the outcomes </w:t>
      </w:r>
      <w:proofErr w:type="gramStart"/>
      <w:r>
        <w:rPr>
          <w:rFonts w:ascii="Calibri" w:hAnsi="Calibri" w:cs="Calibri"/>
          <w:iCs/>
          <w:color w:val="002060"/>
          <w:kern w:val="24"/>
          <w:sz w:val="24"/>
          <w:szCs w:val="24"/>
        </w:rPr>
        <w:t>achieved</w:t>
      </w:r>
      <w:proofErr w:type="gramEnd"/>
      <w:r>
        <w:rPr>
          <w:rFonts w:ascii="Calibri" w:hAnsi="Calibri" w:cs="Calibri"/>
          <w:iCs/>
          <w:color w:val="002060"/>
          <w:kern w:val="24"/>
          <w:sz w:val="24"/>
          <w:szCs w:val="24"/>
        </w:rPr>
        <w:t xml:space="preserve"> </w:t>
      </w:r>
    </w:p>
    <w:p w14:paraId="1D6567C4" w14:textId="77777777" w:rsidR="006568DE" w:rsidRPr="00D63C7B" w:rsidRDefault="006568DE" w:rsidP="0041425B">
      <w:pPr>
        <w:rPr>
          <w:rFonts w:ascii="Calibri" w:hAnsi="Calibri" w:cs="Calibri"/>
          <w:iCs/>
          <w:color w:val="002060"/>
          <w:kern w:val="24"/>
          <w:sz w:val="24"/>
          <w:szCs w:val="24"/>
        </w:rPr>
      </w:pPr>
      <w:r w:rsidRPr="00D63C7B">
        <w:rPr>
          <w:rFonts w:ascii="Calibri" w:hAnsi="Calibri" w:cs="Calibri"/>
          <w:iCs/>
          <w:color w:val="002060"/>
          <w:kern w:val="24"/>
          <w:sz w:val="24"/>
          <w:szCs w:val="24"/>
        </w:rPr>
        <w:t>RAG ratings</w:t>
      </w:r>
    </w:p>
    <w:tbl>
      <w:tblPr>
        <w:tblStyle w:val="TableGrid"/>
        <w:tblW w:w="8500" w:type="dxa"/>
        <w:tblLook w:val="04A0" w:firstRow="1" w:lastRow="0" w:firstColumn="1" w:lastColumn="0" w:noHBand="0" w:noVBand="1"/>
      </w:tblPr>
      <w:tblGrid>
        <w:gridCol w:w="2660"/>
        <w:gridCol w:w="2660"/>
        <w:gridCol w:w="3180"/>
      </w:tblGrid>
      <w:tr w:rsidR="006568DE" w:rsidRPr="00EA25C9" w14:paraId="320E42E5" w14:textId="77777777" w:rsidTr="004E3A5D">
        <w:tc>
          <w:tcPr>
            <w:tcW w:w="2660" w:type="dxa"/>
            <w:shd w:val="clear" w:color="auto" w:fill="FF0000"/>
          </w:tcPr>
          <w:p w14:paraId="564A907C" w14:textId="77777777" w:rsidR="006568DE" w:rsidRPr="00EA25C9" w:rsidRDefault="006568DE" w:rsidP="00723834">
            <w:pPr>
              <w:rPr>
                <w:rFonts w:ascii="Arial" w:hAnsi="Arial" w:cs="Arial"/>
                <w:sz w:val="24"/>
                <w:szCs w:val="24"/>
              </w:rPr>
            </w:pPr>
          </w:p>
        </w:tc>
        <w:tc>
          <w:tcPr>
            <w:tcW w:w="2660" w:type="dxa"/>
            <w:shd w:val="clear" w:color="auto" w:fill="FFC000"/>
          </w:tcPr>
          <w:p w14:paraId="0595CD6D" w14:textId="77777777" w:rsidR="006568DE" w:rsidRPr="00EA25C9" w:rsidRDefault="006568DE" w:rsidP="00723834">
            <w:pPr>
              <w:rPr>
                <w:rFonts w:ascii="Arial" w:hAnsi="Arial" w:cs="Arial"/>
                <w:sz w:val="24"/>
                <w:szCs w:val="24"/>
              </w:rPr>
            </w:pPr>
          </w:p>
        </w:tc>
        <w:tc>
          <w:tcPr>
            <w:tcW w:w="3180" w:type="dxa"/>
            <w:shd w:val="clear" w:color="auto" w:fill="92D050"/>
          </w:tcPr>
          <w:p w14:paraId="5EF6830C" w14:textId="77777777" w:rsidR="006568DE" w:rsidRPr="00EA25C9" w:rsidRDefault="006568DE" w:rsidP="00723834">
            <w:pPr>
              <w:rPr>
                <w:rFonts w:ascii="Arial" w:hAnsi="Arial" w:cs="Arial"/>
                <w:sz w:val="24"/>
                <w:szCs w:val="24"/>
              </w:rPr>
            </w:pPr>
          </w:p>
        </w:tc>
      </w:tr>
      <w:tr w:rsidR="006568DE" w:rsidRPr="00EA25C9" w14:paraId="3833BA61" w14:textId="77777777" w:rsidTr="004E3A5D">
        <w:tc>
          <w:tcPr>
            <w:tcW w:w="2660" w:type="dxa"/>
          </w:tcPr>
          <w:p w14:paraId="6829155E" w14:textId="77777777" w:rsidR="006568DE" w:rsidRPr="006568DE" w:rsidRDefault="006568DE" w:rsidP="00723834">
            <w:pPr>
              <w:rPr>
                <w:rFonts w:ascii="Calibri" w:hAnsi="Calibri" w:cs="Calibri"/>
                <w:iCs/>
                <w:color w:val="002060"/>
                <w:kern w:val="24"/>
                <w:sz w:val="24"/>
                <w:szCs w:val="24"/>
              </w:rPr>
            </w:pPr>
            <w:r w:rsidRPr="006568DE">
              <w:rPr>
                <w:rFonts w:ascii="Calibri" w:hAnsi="Calibri" w:cs="Calibri"/>
                <w:iCs/>
                <w:color w:val="002060"/>
                <w:kern w:val="24"/>
                <w:sz w:val="24"/>
                <w:szCs w:val="24"/>
              </w:rPr>
              <w:t>At risk of not achieving</w:t>
            </w:r>
          </w:p>
        </w:tc>
        <w:tc>
          <w:tcPr>
            <w:tcW w:w="2660" w:type="dxa"/>
          </w:tcPr>
          <w:p w14:paraId="0B25B09C" w14:textId="77777777" w:rsidR="006568DE" w:rsidRPr="006568DE" w:rsidRDefault="006568DE" w:rsidP="00723834">
            <w:pPr>
              <w:rPr>
                <w:rFonts w:ascii="Calibri" w:hAnsi="Calibri" w:cs="Calibri"/>
                <w:iCs/>
                <w:color w:val="002060"/>
                <w:kern w:val="24"/>
                <w:sz w:val="24"/>
                <w:szCs w:val="24"/>
              </w:rPr>
            </w:pPr>
            <w:r w:rsidRPr="006568DE">
              <w:rPr>
                <w:rFonts w:ascii="Calibri" w:hAnsi="Calibri" w:cs="Calibri"/>
                <w:iCs/>
                <w:color w:val="002060"/>
                <w:kern w:val="24"/>
                <w:sz w:val="24"/>
                <w:szCs w:val="24"/>
              </w:rPr>
              <w:t>On track</w:t>
            </w:r>
          </w:p>
        </w:tc>
        <w:tc>
          <w:tcPr>
            <w:tcW w:w="3180" w:type="dxa"/>
          </w:tcPr>
          <w:p w14:paraId="3FF51502" w14:textId="77777777" w:rsidR="006568DE" w:rsidRPr="006568DE" w:rsidRDefault="006568DE" w:rsidP="00723834">
            <w:pPr>
              <w:rPr>
                <w:rFonts w:ascii="Calibri" w:hAnsi="Calibri" w:cs="Calibri"/>
                <w:iCs/>
                <w:color w:val="002060"/>
                <w:kern w:val="24"/>
                <w:sz w:val="24"/>
                <w:szCs w:val="24"/>
              </w:rPr>
            </w:pPr>
            <w:r w:rsidRPr="006568DE">
              <w:rPr>
                <w:rFonts w:ascii="Calibri" w:hAnsi="Calibri" w:cs="Calibri"/>
                <w:iCs/>
                <w:color w:val="002060"/>
                <w:kern w:val="24"/>
                <w:sz w:val="24"/>
                <w:szCs w:val="24"/>
              </w:rPr>
              <w:t>Completed</w:t>
            </w:r>
            <w:r w:rsidR="004E3A5D">
              <w:rPr>
                <w:rFonts w:ascii="Calibri" w:hAnsi="Calibri" w:cs="Calibri"/>
                <w:iCs/>
                <w:color w:val="002060"/>
                <w:kern w:val="24"/>
                <w:sz w:val="24"/>
                <w:szCs w:val="24"/>
              </w:rPr>
              <w:t xml:space="preserve"> / ongoing</w:t>
            </w:r>
          </w:p>
        </w:tc>
      </w:tr>
    </w:tbl>
    <w:p w14:paraId="3381EE1C" w14:textId="77777777" w:rsidR="006568DE" w:rsidRPr="002B2410" w:rsidRDefault="006568DE" w:rsidP="0041425B">
      <w:pPr>
        <w:rPr>
          <w:rFonts w:ascii="Calibri" w:hAnsi="Calibri" w:cs="Calibri"/>
          <w:iCs/>
          <w:color w:val="002060"/>
          <w:kern w:val="24"/>
          <w:sz w:val="24"/>
          <w:szCs w:val="24"/>
        </w:rPr>
      </w:pPr>
    </w:p>
    <w:tbl>
      <w:tblPr>
        <w:tblStyle w:val="TableGrid"/>
        <w:tblW w:w="5000" w:type="pct"/>
        <w:tblLook w:val="04A0" w:firstRow="1" w:lastRow="0" w:firstColumn="1" w:lastColumn="0" w:noHBand="0" w:noVBand="1"/>
      </w:tblPr>
      <w:tblGrid>
        <w:gridCol w:w="3018"/>
        <w:gridCol w:w="3329"/>
        <w:gridCol w:w="1221"/>
        <w:gridCol w:w="1556"/>
        <w:gridCol w:w="1332"/>
      </w:tblGrid>
      <w:tr w:rsidR="005122CD" w:rsidRPr="005F7E77" w14:paraId="672545BE" w14:textId="77777777" w:rsidTr="005122CD">
        <w:tc>
          <w:tcPr>
            <w:tcW w:w="5000" w:type="pct"/>
            <w:gridSpan w:val="5"/>
            <w:shd w:val="clear" w:color="auto" w:fill="7030A0"/>
          </w:tcPr>
          <w:p w14:paraId="1A987DF8" w14:textId="77777777" w:rsidR="005122CD" w:rsidRDefault="005122CD" w:rsidP="00ED2974">
            <w:pPr>
              <w:rPr>
                <w:rFonts w:ascii="Calibri" w:hAnsi="Calibri" w:cs="Calibri"/>
                <w:iCs/>
                <w:color w:val="FFFFFF" w:themeColor="background1"/>
                <w:kern w:val="24"/>
                <w:sz w:val="24"/>
                <w:szCs w:val="24"/>
              </w:rPr>
            </w:pPr>
            <w:r w:rsidRPr="00621DE9">
              <w:rPr>
                <w:rFonts w:ascii="Calibri" w:hAnsi="Calibri" w:cs="Calibri"/>
                <w:iCs/>
                <w:color w:val="FFFFFF" w:themeColor="background1"/>
                <w:kern w:val="24"/>
                <w:sz w:val="28"/>
                <w:szCs w:val="24"/>
              </w:rPr>
              <w:t>The Designated Safeguarding Lead (a key decision maker) is responsible for Early Help as p</w:t>
            </w:r>
            <w:r>
              <w:rPr>
                <w:rFonts w:ascii="Calibri" w:hAnsi="Calibri" w:cs="Calibri"/>
                <w:iCs/>
                <w:color w:val="FFFFFF" w:themeColor="background1"/>
                <w:kern w:val="24"/>
                <w:sz w:val="28"/>
                <w:szCs w:val="24"/>
              </w:rPr>
              <w:t>art of their safeguarding role</w:t>
            </w:r>
          </w:p>
        </w:tc>
      </w:tr>
      <w:tr w:rsidR="00723834" w14:paraId="1B1A32B6" w14:textId="77777777" w:rsidTr="00723834">
        <w:tc>
          <w:tcPr>
            <w:tcW w:w="5000" w:type="pct"/>
            <w:gridSpan w:val="5"/>
            <w:shd w:val="clear" w:color="auto" w:fill="00B0F0"/>
          </w:tcPr>
          <w:p w14:paraId="1BF18223" w14:textId="77777777" w:rsidR="00723834" w:rsidRDefault="001A7725" w:rsidP="00723834">
            <w:r>
              <w:t>Action</w:t>
            </w:r>
            <w:r w:rsidR="00723834">
              <w:t>s Required</w:t>
            </w:r>
          </w:p>
        </w:tc>
      </w:tr>
      <w:tr w:rsidR="00723834" w14:paraId="6ACB7677" w14:textId="77777777" w:rsidTr="00A06B30">
        <w:tc>
          <w:tcPr>
            <w:tcW w:w="1443" w:type="pct"/>
            <w:vAlign w:val="center"/>
          </w:tcPr>
          <w:p w14:paraId="57183A38" w14:textId="77777777" w:rsidR="00723834" w:rsidRPr="005616AD" w:rsidRDefault="00723834" w:rsidP="00723834">
            <w:pPr>
              <w:spacing w:before="120" w:after="120"/>
              <w:rPr>
                <w:rFonts w:ascii="Calibri" w:hAnsi="Calibri" w:cs="Calibri"/>
                <w:iCs/>
                <w:kern w:val="24"/>
                <w:sz w:val="24"/>
                <w:szCs w:val="20"/>
              </w:rPr>
            </w:pPr>
            <w:r>
              <w:rPr>
                <w:rFonts w:ascii="Calibri" w:hAnsi="Calibri" w:cs="Calibri"/>
                <w:iCs/>
                <w:kern w:val="24"/>
                <w:sz w:val="24"/>
                <w:szCs w:val="20"/>
              </w:rPr>
              <w:t>Outcome</w:t>
            </w:r>
          </w:p>
        </w:tc>
        <w:tc>
          <w:tcPr>
            <w:tcW w:w="1592" w:type="pct"/>
            <w:vAlign w:val="center"/>
          </w:tcPr>
          <w:p w14:paraId="577E68D5" w14:textId="77777777" w:rsidR="00723834" w:rsidRDefault="00723834" w:rsidP="00723834">
            <w:r>
              <w:t>Action</w:t>
            </w:r>
          </w:p>
        </w:tc>
        <w:tc>
          <w:tcPr>
            <w:tcW w:w="584" w:type="pct"/>
            <w:vAlign w:val="center"/>
          </w:tcPr>
          <w:p w14:paraId="2788A233" w14:textId="77777777" w:rsidR="00723834" w:rsidRPr="005616AD" w:rsidRDefault="00723834" w:rsidP="002A546F">
            <w:pPr>
              <w:spacing w:before="120" w:after="120"/>
              <w:jc w:val="center"/>
              <w:rPr>
                <w:rFonts w:ascii="Calibri" w:hAnsi="Calibri" w:cs="Calibri"/>
                <w:iCs/>
                <w:kern w:val="24"/>
                <w:sz w:val="24"/>
                <w:szCs w:val="20"/>
              </w:rPr>
            </w:pPr>
            <w:r>
              <w:rPr>
                <w:rFonts w:ascii="Calibri" w:hAnsi="Calibri" w:cs="Calibri"/>
                <w:iCs/>
                <w:kern w:val="24"/>
                <w:sz w:val="24"/>
                <w:szCs w:val="20"/>
              </w:rPr>
              <w:t>When</w:t>
            </w:r>
          </w:p>
        </w:tc>
        <w:tc>
          <w:tcPr>
            <w:tcW w:w="744" w:type="pct"/>
            <w:vAlign w:val="center"/>
          </w:tcPr>
          <w:p w14:paraId="3FC34ACE" w14:textId="77777777" w:rsidR="00723834" w:rsidRDefault="00723834" w:rsidP="002A546F">
            <w:pPr>
              <w:jc w:val="center"/>
            </w:pPr>
            <w:r>
              <w:t>Who</w:t>
            </w:r>
          </w:p>
        </w:tc>
        <w:tc>
          <w:tcPr>
            <w:tcW w:w="637" w:type="pct"/>
            <w:vAlign w:val="center"/>
          </w:tcPr>
          <w:p w14:paraId="4219973A" w14:textId="77777777" w:rsidR="00723834" w:rsidRPr="005616AD" w:rsidRDefault="00723834" w:rsidP="002A546F">
            <w:pPr>
              <w:spacing w:before="120" w:after="120"/>
              <w:jc w:val="center"/>
              <w:rPr>
                <w:rFonts w:ascii="Calibri" w:hAnsi="Calibri" w:cs="Calibri"/>
                <w:iCs/>
                <w:kern w:val="24"/>
                <w:sz w:val="24"/>
                <w:szCs w:val="20"/>
              </w:rPr>
            </w:pPr>
            <w:r>
              <w:rPr>
                <w:rFonts w:ascii="Calibri" w:hAnsi="Calibri" w:cs="Calibri"/>
                <w:iCs/>
                <w:kern w:val="24"/>
                <w:sz w:val="24"/>
                <w:szCs w:val="20"/>
              </w:rPr>
              <w:t>RAG rating</w:t>
            </w:r>
          </w:p>
        </w:tc>
      </w:tr>
      <w:tr w:rsidR="00723834" w14:paraId="5E3A956F" w14:textId="77777777" w:rsidTr="00DF0D34">
        <w:tc>
          <w:tcPr>
            <w:tcW w:w="1443" w:type="pct"/>
            <w:vAlign w:val="center"/>
          </w:tcPr>
          <w:p w14:paraId="1A8CB0BD" w14:textId="77777777" w:rsidR="00723834" w:rsidRDefault="00723834" w:rsidP="00723834">
            <w:pPr>
              <w:spacing w:before="120" w:after="120"/>
              <w:rPr>
                <w:szCs w:val="24"/>
              </w:rPr>
            </w:pPr>
            <w:r w:rsidRPr="00CE00AA">
              <w:rPr>
                <w:szCs w:val="24"/>
              </w:rPr>
              <w:t>Designated Safeguarding Lead</w:t>
            </w:r>
            <w:r>
              <w:rPr>
                <w:szCs w:val="24"/>
              </w:rPr>
              <w:t xml:space="preserve"> has </w:t>
            </w:r>
            <w:r w:rsidRPr="002D42C5">
              <w:rPr>
                <w:szCs w:val="24"/>
              </w:rPr>
              <w:t>responsibility for Early Help as part of their understanding regarding the appropriate response to concerns about a child.</w:t>
            </w:r>
          </w:p>
        </w:tc>
        <w:tc>
          <w:tcPr>
            <w:tcW w:w="1592" w:type="pct"/>
            <w:vAlign w:val="center"/>
          </w:tcPr>
          <w:p w14:paraId="2264FFBB" w14:textId="77777777" w:rsidR="008F1E3A" w:rsidRDefault="00663BA7" w:rsidP="00723834">
            <w:r>
              <w:t>10</w:t>
            </w:r>
            <w:r w:rsidR="00DF0D34">
              <w:t xml:space="preserve"> DSL have had appropriate </w:t>
            </w:r>
            <w:proofErr w:type="gramStart"/>
            <w:r w:rsidR="00DF0D34">
              <w:t>training</w:t>
            </w:r>
            <w:proofErr w:type="gramEnd"/>
          </w:p>
          <w:p w14:paraId="17B35DD6" w14:textId="77777777" w:rsidR="00DF0D34" w:rsidRDefault="00DF0D34" w:rsidP="00723834">
            <w:r>
              <w:t>All Early Help referrals to be completed by Family Support Worker</w:t>
            </w:r>
            <w:r w:rsidR="005D4E9F">
              <w:t>.</w:t>
            </w:r>
          </w:p>
        </w:tc>
        <w:tc>
          <w:tcPr>
            <w:tcW w:w="584" w:type="pct"/>
            <w:vAlign w:val="center"/>
          </w:tcPr>
          <w:p w14:paraId="5723975C" w14:textId="77777777" w:rsidR="00723834" w:rsidRDefault="00DF0D34" w:rsidP="00723834">
            <w:pPr>
              <w:spacing w:before="120" w:after="120"/>
              <w:rPr>
                <w:szCs w:val="24"/>
              </w:rPr>
            </w:pPr>
            <w:r>
              <w:rPr>
                <w:szCs w:val="24"/>
              </w:rPr>
              <w:t>ongoing</w:t>
            </w:r>
          </w:p>
        </w:tc>
        <w:tc>
          <w:tcPr>
            <w:tcW w:w="744" w:type="pct"/>
            <w:vAlign w:val="center"/>
          </w:tcPr>
          <w:p w14:paraId="0B727C3E" w14:textId="77777777" w:rsidR="00A06B30" w:rsidRDefault="00A06B30" w:rsidP="00A06B30">
            <w:r>
              <w:t>L Cottis</w:t>
            </w:r>
          </w:p>
          <w:p w14:paraId="42150581" w14:textId="77777777" w:rsidR="00723834" w:rsidRDefault="00723834" w:rsidP="00A06B30"/>
        </w:tc>
        <w:tc>
          <w:tcPr>
            <w:tcW w:w="637" w:type="pct"/>
            <w:shd w:val="clear" w:color="auto" w:fill="92D050"/>
            <w:vAlign w:val="center"/>
          </w:tcPr>
          <w:p w14:paraId="3B80FB6F" w14:textId="77777777" w:rsidR="00723834" w:rsidRDefault="00723834" w:rsidP="00723834">
            <w:pPr>
              <w:spacing w:before="120" w:after="120"/>
              <w:rPr>
                <w:szCs w:val="24"/>
              </w:rPr>
            </w:pPr>
          </w:p>
        </w:tc>
      </w:tr>
      <w:tr w:rsidR="00723834" w14:paraId="76D04A26" w14:textId="77777777" w:rsidTr="0041480A">
        <w:tc>
          <w:tcPr>
            <w:tcW w:w="1443" w:type="pct"/>
            <w:vAlign w:val="center"/>
          </w:tcPr>
          <w:p w14:paraId="0883A170" w14:textId="77777777" w:rsidR="00723834" w:rsidRPr="001825EC" w:rsidRDefault="00723834" w:rsidP="00723834">
            <w:pPr>
              <w:spacing w:before="120" w:after="120"/>
              <w:rPr>
                <w:szCs w:val="24"/>
              </w:rPr>
            </w:pPr>
            <w:r>
              <w:rPr>
                <w:szCs w:val="24"/>
              </w:rPr>
              <w:t>DSLs have attended ‘What is Early Help’ briefing</w:t>
            </w:r>
          </w:p>
        </w:tc>
        <w:tc>
          <w:tcPr>
            <w:tcW w:w="1592" w:type="pct"/>
            <w:vAlign w:val="center"/>
          </w:tcPr>
          <w:p w14:paraId="3CD4FE8F" w14:textId="77777777" w:rsidR="00723834" w:rsidRDefault="00723834" w:rsidP="00723834">
            <w:r>
              <w:t xml:space="preserve">Visit </w:t>
            </w:r>
            <w:hyperlink r:id="rId18" w:history="1">
              <w:r w:rsidRPr="005616AD">
                <w:rPr>
                  <w:rStyle w:val="Hyperlink"/>
                </w:rPr>
                <w:t>Early Help Training website</w:t>
              </w:r>
            </w:hyperlink>
            <w:r>
              <w:t xml:space="preserve"> and book place on training</w:t>
            </w:r>
          </w:p>
        </w:tc>
        <w:tc>
          <w:tcPr>
            <w:tcW w:w="584" w:type="pct"/>
            <w:vAlign w:val="center"/>
          </w:tcPr>
          <w:p w14:paraId="5236889E" w14:textId="77777777" w:rsidR="00723834" w:rsidRDefault="005D4E9F" w:rsidP="00723834">
            <w:pPr>
              <w:spacing w:before="120" w:after="120"/>
              <w:rPr>
                <w:szCs w:val="24"/>
              </w:rPr>
            </w:pPr>
            <w:r>
              <w:rPr>
                <w:szCs w:val="24"/>
              </w:rPr>
              <w:t>Completed online (due to Covid)</w:t>
            </w:r>
          </w:p>
          <w:p w14:paraId="1123F8FB" w14:textId="77777777" w:rsidR="00A06B30" w:rsidRPr="001825EC" w:rsidRDefault="00A06B30" w:rsidP="00723834">
            <w:pPr>
              <w:spacing w:before="120" w:after="120"/>
              <w:rPr>
                <w:szCs w:val="24"/>
              </w:rPr>
            </w:pPr>
          </w:p>
        </w:tc>
        <w:tc>
          <w:tcPr>
            <w:tcW w:w="744" w:type="pct"/>
            <w:vAlign w:val="center"/>
          </w:tcPr>
          <w:p w14:paraId="2C137805" w14:textId="77777777" w:rsidR="00A06B30" w:rsidRDefault="00A371C3" w:rsidP="00A371C3">
            <w:r>
              <w:t>L Cottis</w:t>
            </w:r>
          </w:p>
        </w:tc>
        <w:tc>
          <w:tcPr>
            <w:tcW w:w="637" w:type="pct"/>
            <w:shd w:val="clear" w:color="auto" w:fill="92D050"/>
            <w:vAlign w:val="center"/>
          </w:tcPr>
          <w:p w14:paraId="01F0328F" w14:textId="77777777" w:rsidR="00723834" w:rsidRPr="00D42DBF" w:rsidRDefault="00723834" w:rsidP="00723834">
            <w:pPr>
              <w:spacing w:before="120" w:after="120"/>
              <w:rPr>
                <w:color w:val="00B050"/>
                <w:szCs w:val="24"/>
              </w:rPr>
            </w:pPr>
          </w:p>
        </w:tc>
      </w:tr>
      <w:tr w:rsidR="00723834" w14:paraId="5ED857C5" w14:textId="77777777" w:rsidTr="00DF0D34">
        <w:tc>
          <w:tcPr>
            <w:tcW w:w="1443" w:type="pct"/>
            <w:vAlign w:val="center"/>
          </w:tcPr>
          <w:p w14:paraId="2FB98879" w14:textId="77777777" w:rsidR="00723834" w:rsidRPr="001825EC" w:rsidRDefault="00723834" w:rsidP="00723834">
            <w:pPr>
              <w:spacing w:before="120" w:after="120"/>
              <w:rPr>
                <w:szCs w:val="24"/>
              </w:rPr>
            </w:pPr>
            <w:r>
              <w:rPr>
                <w:szCs w:val="24"/>
              </w:rPr>
              <w:t xml:space="preserve">DSLs have attended Early Help Assessment Training </w:t>
            </w:r>
          </w:p>
        </w:tc>
        <w:tc>
          <w:tcPr>
            <w:tcW w:w="1592" w:type="pct"/>
            <w:vAlign w:val="center"/>
          </w:tcPr>
          <w:p w14:paraId="7BB54D50" w14:textId="77777777" w:rsidR="00723834" w:rsidRDefault="00723834" w:rsidP="00723834">
            <w:r>
              <w:t xml:space="preserve">Visit </w:t>
            </w:r>
            <w:hyperlink r:id="rId19" w:history="1">
              <w:r w:rsidRPr="005616AD">
                <w:rPr>
                  <w:rStyle w:val="Hyperlink"/>
                </w:rPr>
                <w:t>Early Help Training website</w:t>
              </w:r>
            </w:hyperlink>
            <w:r>
              <w:t xml:space="preserve"> and book place on training</w:t>
            </w:r>
          </w:p>
        </w:tc>
        <w:tc>
          <w:tcPr>
            <w:tcW w:w="584" w:type="pct"/>
            <w:vAlign w:val="center"/>
          </w:tcPr>
          <w:p w14:paraId="75640193" w14:textId="77777777" w:rsidR="00A06B30" w:rsidRDefault="00A06B30" w:rsidP="00A06B30">
            <w:pPr>
              <w:spacing w:before="120" w:after="120"/>
              <w:rPr>
                <w:szCs w:val="24"/>
              </w:rPr>
            </w:pPr>
            <w:r>
              <w:rPr>
                <w:szCs w:val="24"/>
              </w:rPr>
              <w:t>10/3/16</w:t>
            </w:r>
          </w:p>
          <w:p w14:paraId="189D6D00" w14:textId="77777777" w:rsidR="00723834" w:rsidRPr="001825EC" w:rsidRDefault="0041480A" w:rsidP="00A06B30">
            <w:pPr>
              <w:spacing w:before="120" w:after="120"/>
              <w:rPr>
                <w:szCs w:val="24"/>
              </w:rPr>
            </w:pPr>
            <w:r>
              <w:rPr>
                <w:szCs w:val="24"/>
              </w:rPr>
              <w:t>11/6/20</w:t>
            </w:r>
          </w:p>
        </w:tc>
        <w:tc>
          <w:tcPr>
            <w:tcW w:w="744" w:type="pct"/>
            <w:vAlign w:val="center"/>
          </w:tcPr>
          <w:p w14:paraId="6A6B5192" w14:textId="77777777" w:rsidR="00A06B30" w:rsidRDefault="00A06B30" w:rsidP="00A06B30">
            <w:r>
              <w:t>L Cottis</w:t>
            </w:r>
          </w:p>
          <w:p w14:paraId="32252D33" w14:textId="77777777" w:rsidR="00723834" w:rsidRDefault="00723834" w:rsidP="00A06B30"/>
        </w:tc>
        <w:tc>
          <w:tcPr>
            <w:tcW w:w="637" w:type="pct"/>
            <w:shd w:val="clear" w:color="auto" w:fill="92D050"/>
            <w:vAlign w:val="center"/>
          </w:tcPr>
          <w:p w14:paraId="5743CB3A" w14:textId="77777777" w:rsidR="00723834" w:rsidRPr="00BC1711" w:rsidRDefault="00723834" w:rsidP="00723834">
            <w:pPr>
              <w:spacing w:before="120" w:after="120"/>
              <w:rPr>
                <w:szCs w:val="24"/>
              </w:rPr>
            </w:pPr>
          </w:p>
        </w:tc>
      </w:tr>
      <w:tr w:rsidR="00723834" w:rsidRPr="00723834" w14:paraId="3923D767" w14:textId="77777777" w:rsidTr="00A06B30">
        <w:tc>
          <w:tcPr>
            <w:tcW w:w="3035" w:type="pct"/>
            <w:gridSpan w:val="2"/>
            <w:shd w:val="clear" w:color="auto" w:fill="92D050"/>
          </w:tcPr>
          <w:p w14:paraId="2CAC0965" w14:textId="77777777" w:rsidR="00826557" w:rsidRPr="00723834" w:rsidRDefault="002A546F" w:rsidP="00BF28F5">
            <w:pPr>
              <w:rPr>
                <w:szCs w:val="24"/>
              </w:rPr>
            </w:pPr>
            <w:r>
              <w:rPr>
                <w:szCs w:val="24"/>
              </w:rPr>
              <w:t>Outcomes Achieved</w:t>
            </w:r>
          </w:p>
        </w:tc>
        <w:tc>
          <w:tcPr>
            <w:tcW w:w="584" w:type="pct"/>
            <w:shd w:val="clear" w:color="auto" w:fill="92D050"/>
          </w:tcPr>
          <w:p w14:paraId="5EF11F96" w14:textId="77777777" w:rsidR="00826557" w:rsidRPr="00723834" w:rsidRDefault="00826557" w:rsidP="00472E53">
            <w:pPr>
              <w:jc w:val="center"/>
              <w:rPr>
                <w:szCs w:val="24"/>
              </w:rPr>
            </w:pPr>
            <w:r w:rsidRPr="00723834">
              <w:rPr>
                <w:szCs w:val="24"/>
              </w:rPr>
              <w:t>Complete?</w:t>
            </w:r>
          </w:p>
        </w:tc>
        <w:tc>
          <w:tcPr>
            <w:tcW w:w="744" w:type="pct"/>
            <w:shd w:val="clear" w:color="auto" w:fill="92D050"/>
            <w:vAlign w:val="center"/>
          </w:tcPr>
          <w:p w14:paraId="6355AAA9" w14:textId="77777777" w:rsidR="00826557" w:rsidRPr="00723834" w:rsidRDefault="00826557" w:rsidP="00472E53">
            <w:pPr>
              <w:jc w:val="center"/>
              <w:rPr>
                <w:szCs w:val="24"/>
              </w:rPr>
            </w:pPr>
            <w:r w:rsidRPr="00723834">
              <w:rPr>
                <w:szCs w:val="24"/>
              </w:rPr>
              <w:t>Details</w:t>
            </w:r>
          </w:p>
        </w:tc>
        <w:tc>
          <w:tcPr>
            <w:tcW w:w="637" w:type="pct"/>
            <w:shd w:val="clear" w:color="auto" w:fill="92D050"/>
          </w:tcPr>
          <w:p w14:paraId="6881082F" w14:textId="77777777" w:rsidR="00826557" w:rsidRPr="00723834" w:rsidRDefault="00826557" w:rsidP="00472E53">
            <w:pPr>
              <w:jc w:val="center"/>
              <w:rPr>
                <w:szCs w:val="24"/>
              </w:rPr>
            </w:pPr>
            <w:r w:rsidRPr="00723834">
              <w:rPr>
                <w:szCs w:val="24"/>
              </w:rPr>
              <w:t>Review Date</w:t>
            </w:r>
          </w:p>
        </w:tc>
      </w:tr>
      <w:tr w:rsidR="00826557" w14:paraId="56F5188A" w14:textId="77777777" w:rsidTr="00A371C3">
        <w:tc>
          <w:tcPr>
            <w:tcW w:w="3035" w:type="pct"/>
            <w:gridSpan w:val="2"/>
            <w:vAlign w:val="center"/>
          </w:tcPr>
          <w:p w14:paraId="2F0B6C93" w14:textId="77777777" w:rsidR="00826557" w:rsidRDefault="00826557" w:rsidP="00472E53">
            <w:pPr>
              <w:spacing w:before="120" w:after="120"/>
              <w:rPr>
                <w:szCs w:val="24"/>
              </w:rPr>
            </w:pPr>
            <w:r w:rsidRPr="00CE00AA">
              <w:rPr>
                <w:szCs w:val="24"/>
              </w:rPr>
              <w:t>Designated Safeguarding Lead</w:t>
            </w:r>
            <w:r>
              <w:rPr>
                <w:szCs w:val="24"/>
              </w:rPr>
              <w:t xml:space="preserve"> has </w:t>
            </w:r>
            <w:r w:rsidRPr="002D42C5">
              <w:rPr>
                <w:szCs w:val="24"/>
              </w:rPr>
              <w:t>responsibility for Early Help as part of their understanding regarding the appropriate response to concerns about a child.</w:t>
            </w:r>
          </w:p>
        </w:tc>
        <w:tc>
          <w:tcPr>
            <w:tcW w:w="584" w:type="pct"/>
            <w:vAlign w:val="center"/>
          </w:tcPr>
          <w:p w14:paraId="64511B4B" w14:textId="77777777" w:rsidR="00826557" w:rsidRPr="00AB055A" w:rsidRDefault="00A06B30" w:rsidP="005616AD">
            <w:pPr>
              <w:spacing w:before="120" w:after="120"/>
              <w:jc w:val="center"/>
              <w:rPr>
                <w:color w:val="A6A6A6" w:themeColor="background1" w:themeShade="A6"/>
                <w:szCs w:val="24"/>
              </w:rPr>
            </w:pPr>
            <w:r w:rsidRPr="00AB055A">
              <w:rPr>
                <w:color w:val="000000" w:themeColor="text1"/>
                <w:szCs w:val="24"/>
              </w:rPr>
              <w:t xml:space="preserve">Yes </w:t>
            </w:r>
          </w:p>
        </w:tc>
        <w:tc>
          <w:tcPr>
            <w:tcW w:w="744" w:type="pct"/>
            <w:vAlign w:val="center"/>
          </w:tcPr>
          <w:p w14:paraId="1690E890" w14:textId="77777777" w:rsidR="00A06B30" w:rsidRPr="00BC1711" w:rsidRDefault="00A371C3" w:rsidP="00BC1711">
            <w:r>
              <w:t>L Cottis</w:t>
            </w:r>
          </w:p>
        </w:tc>
        <w:tc>
          <w:tcPr>
            <w:tcW w:w="637" w:type="pct"/>
            <w:vMerge w:val="restart"/>
            <w:shd w:val="clear" w:color="auto" w:fill="auto"/>
            <w:vAlign w:val="center"/>
          </w:tcPr>
          <w:p w14:paraId="50368765" w14:textId="77777777" w:rsidR="00826557" w:rsidRPr="00472E53" w:rsidRDefault="00DD683D" w:rsidP="002B2410">
            <w:pPr>
              <w:spacing w:before="120" w:after="120"/>
              <w:jc w:val="center"/>
              <w:rPr>
                <w:i/>
                <w:color w:val="A6A6A6" w:themeColor="background1" w:themeShade="A6"/>
                <w:szCs w:val="24"/>
              </w:rPr>
            </w:pPr>
            <w:r>
              <w:rPr>
                <w:i/>
                <w:color w:val="A6A6A6" w:themeColor="background1" w:themeShade="A6"/>
                <w:szCs w:val="24"/>
              </w:rPr>
              <w:t>ongoing</w:t>
            </w:r>
          </w:p>
        </w:tc>
      </w:tr>
      <w:tr w:rsidR="00826557" w14:paraId="2CF36755" w14:textId="77777777" w:rsidTr="00A371C3">
        <w:tc>
          <w:tcPr>
            <w:tcW w:w="3035" w:type="pct"/>
            <w:gridSpan w:val="2"/>
            <w:vAlign w:val="center"/>
          </w:tcPr>
          <w:p w14:paraId="13BB40B9" w14:textId="77777777" w:rsidR="00826557" w:rsidRPr="001825EC" w:rsidRDefault="00826557" w:rsidP="00472E53">
            <w:pPr>
              <w:spacing w:before="120" w:after="120"/>
              <w:rPr>
                <w:szCs w:val="24"/>
              </w:rPr>
            </w:pPr>
            <w:r>
              <w:rPr>
                <w:szCs w:val="24"/>
              </w:rPr>
              <w:t>DSLs have attended ‘What is Early Help’ briefing</w:t>
            </w:r>
          </w:p>
        </w:tc>
        <w:tc>
          <w:tcPr>
            <w:tcW w:w="584" w:type="pct"/>
            <w:vAlign w:val="center"/>
          </w:tcPr>
          <w:p w14:paraId="11AEC3D7" w14:textId="77777777" w:rsidR="00826557" w:rsidRPr="00AB055A" w:rsidRDefault="00BC1711" w:rsidP="005616AD">
            <w:pPr>
              <w:spacing w:before="120" w:after="120"/>
              <w:jc w:val="center"/>
              <w:rPr>
                <w:color w:val="000000" w:themeColor="text1"/>
                <w:szCs w:val="24"/>
              </w:rPr>
            </w:pPr>
            <w:r>
              <w:rPr>
                <w:color w:val="000000" w:themeColor="text1"/>
                <w:szCs w:val="24"/>
              </w:rPr>
              <w:t>Cancelled due to Covid.</w:t>
            </w:r>
          </w:p>
        </w:tc>
        <w:tc>
          <w:tcPr>
            <w:tcW w:w="744" w:type="pct"/>
            <w:vAlign w:val="center"/>
          </w:tcPr>
          <w:p w14:paraId="789BBF48" w14:textId="77777777" w:rsidR="00CE66C3" w:rsidRDefault="00CE66C3" w:rsidP="00CE66C3">
            <w:pPr>
              <w:spacing w:before="120" w:after="120"/>
              <w:rPr>
                <w:szCs w:val="24"/>
              </w:rPr>
            </w:pPr>
            <w:r>
              <w:rPr>
                <w:szCs w:val="24"/>
              </w:rPr>
              <w:t>Awaiting dates</w:t>
            </w:r>
          </w:p>
          <w:p w14:paraId="0A06257F" w14:textId="77777777" w:rsidR="00826557" w:rsidRPr="00AB055A" w:rsidRDefault="00826557" w:rsidP="00CE66C3">
            <w:pPr>
              <w:spacing w:before="120" w:after="120"/>
              <w:jc w:val="center"/>
              <w:rPr>
                <w:color w:val="000000" w:themeColor="text1"/>
                <w:szCs w:val="24"/>
              </w:rPr>
            </w:pPr>
          </w:p>
        </w:tc>
        <w:tc>
          <w:tcPr>
            <w:tcW w:w="637" w:type="pct"/>
            <w:vMerge/>
            <w:shd w:val="clear" w:color="auto" w:fill="auto"/>
          </w:tcPr>
          <w:p w14:paraId="28D921D3" w14:textId="77777777" w:rsidR="00826557" w:rsidRPr="00472E53" w:rsidRDefault="00826557" w:rsidP="00472E53">
            <w:pPr>
              <w:spacing w:before="120" w:after="120"/>
              <w:jc w:val="center"/>
              <w:rPr>
                <w:i/>
                <w:color w:val="A6A6A6" w:themeColor="background1" w:themeShade="A6"/>
                <w:szCs w:val="24"/>
              </w:rPr>
            </w:pPr>
          </w:p>
        </w:tc>
      </w:tr>
      <w:tr w:rsidR="00826557" w14:paraId="2B2CDD56" w14:textId="77777777" w:rsidTr="00A371C3">
        <w:tc>
          <w:tcPr>
            <w:tcW w:w="3035" w:type="pct"/>
            <w:gridSpan w:val="2"/>
            <w:vAlign w:val="center"/>
          </w:tcPr>
          <w:p w14:paraId="10CFECE4" w14:textId="77777777" w:rsidR="00826557" w:rsidRPr="001825EC" w:rsidRDefault="00826557" w:rsidP="00472E53">
            <w:pPr>
              <w:spacing w:before="120" w:after="120"/>
              <w:rPr>
                <w:szCs w:val="24"/>
              </w:rPr>
            </w:pPr>
            <w:r>
              <w:rPr>
                <w:szCs w:val="24"/>
              </w:rPr>
              <w:t xml:space="preserve">DSLs have attended Early Help Assessment Training </w:t>
            </w:r>
          </w:p>
        </w:tc>
        <w:tc>
          <w:tcPr>
            <w:tcW w:w="584" w:type="pct"/>
            <w:vAlign w:val="center"/>
          </w:tcPr>
          <w:p w14:paraId="13BFA579" w14:textId="77777777" w:rsidR="00826557" w:rsidRPr="00AB055A" w:rsidRDefault="00A06B30" w:rsidP="005616AD">
            <w:pPr>
              <w:spacing w:before="120" w:after="120"/>
              <w:jc w:val="center"/>
              <w:rPr>
                <w:color w:val="000000" w:themeColor="text1"/>
                <w:szCs w:val="24"/>
              </w:rPr>
            </w:pPr>
            <w:r w:rsidRPr="00AB055A">
              <w:rPr>
                <w:color w:val="000000" w:themeColor="text1"/>
                <w:szCs w:val="24"/>
              </w:rPr>
              <w:t>Yes</w:t>
            </w:r>
          </w:p>
        </w:tc>
        <w:tc>
          <w:tcPr>
            <w:tcW w:w="744" w:type="pct"/>
            <w:vAlign w:val="center"/>
          </w:tcPr>
          <w:p w14:paraId="3A3BC0BD" w14:textId="77777777" w:rsidR="00A06B30" w:rsidRPr="00AB055A" w:rsidRDefault="00A06B30" w:rsidP="00472E53">
            <w:pPr>
              <w:spacing w:before="120" w:after="120"/>
              <w:jc w:val="center"/>
              <w:rPr>
                <w:color w:val="000000" w:themeColor="text1"/>
                <w:szCs w:val="24"/>
              </w:rPr>
            </w:pPr>
            <w:r w:rsidRPr="00AB055A">
              <w:rPr>
                <w:color w:val="000000" w:themeColor="text1"/>
                <w:szCs w:val="24"/>
              </w:rPr>
              <w:t>15/9/16</w:t>
            </w:r>
          </w:p>
        </w:tc>
        <w:tc>
          <w:tcPr>
            <w:tcW w:w="637" w:type="pct"/>
            <w:vMerge/>
            <w:shd w:val="clear" w:color="auto" w:fill="auto"/>
          </w:tcPr>
          <w:p w14:paraId="215DEBD4" w14:textId="77777777" w:rsidR="00826557" w:rsidRPr="00472E53" w:rsidRDefault="00826557" w:rsidP="00472E53">
            <w:pPr>
              <w:spacing w:before="120" w:after="120"/>
              <w:jc w:val="center"/>
              <w:rPr>
                <w:i/>
                <w:color w:val="A6A6A6" w:themeColor="background1" w:themeShade="A6"/>
                <w:szCs w:val="24"/>
              </w:rPr>
            </w:pPr>
          </w:p>
        </w:tc>
      </w:tr>
    </w:tbl>
    <w:p w14:paraId="7334045B" w14:textId="77777777" w:rsidR="003D197B" w:rsidRDefault="003D197B" w:rsidP="0041425B"/>
    <w:p w14:paraId="2D980847" w14:textId="77777777" w:rsidR="006B2D50" w:rsidRDefault="006B2D50" w:rsidP="0041425B"/>
    <w:p w14:paraId="3C8250F4" w14:textId="77777777" w:rsidR="006B2D50" w:rsidRDefault="006B2D50" w:rsidP="0041425B"/>
    <w:p w14:paraId="6E686D37" w14:textId="77777777" w:rsidR="006B2D50" w:rsidRDefault="006B2D50" w:rsidP="0041425B"/>
    <w:tbl>
      <w:tblPr>
        <w:tblStyle w:val="TableGrid"/>
        <w:tblW w:w="5000" w:type="pct"/>
        <w:tblLayout w:type="fixed"/>
        <w:tblLook w:val="04A0" w:firstRow="1" w:lastRow="0" w:firstColumn="1" w:lastColumn="0" w:noHBand="0" w:noVBand="1"/>
      </w:tblPr>
      <w:tblGrid>
        <w:gridCol w:w="2191"/>
        <w:gridCol w:w="828"/>
        <w:gridCol w:w="2221"/>
        <w:gridCol w:w="1253"/>
        <w:gridCol w:w="1251"/>
        <w:gridCol w:w="1386"/>
        <w:gridCol w:w="1326"/>
      </w:tblGrid>
      <w:tr w:rsidR="00472E53" w:rsidRPr="005F7E77" w14:paraId="325F4FE0" w14:textId="77777777" w:rsidTr="005122CD">
        <w:tc>
          <w:tcPr>
            <w:tcW w:w="5000" w:type="pct"/>
            <w:gridSpan w:val="7"/>
            <w:shd w:val="clear" w:color="auto" w:fill="7030A0"/>
          </w:tcPr>
          <w:p w14:paraId="3732C93F" w14:textId="77777777" w:rsidR="00472E53" w:rsidRPr="00621DE9" w:rsidRDefault="00472E53" w:rsidP="00621DE9">
            <w:pPr>
              <w:rPr>
                <w:rFonts w:ascii="Calibri" w:hAnsi="Calibri" w:cs="Calibri"/>
                <w:iCs/>
                <w:color w:val="FFFFFF" w:themeColor="background1"/>
                <w:kern w:val="24"/>
                <w:sz w:val="24"/>
                <w:szCs w:val="24"/>
              </w:rPr>
            </w:pPr>
            <w:r w:rsidRPr="00621DE9">
              <w:rPr>
                <w:rFonts w:ascii="Calibri" w:hAnsi="Calibri" w:cs="Calibri"/>
                <w:iCs/>
                <w:color w:val="FFFFFF" w:themeColor="background1"/>
                <w:kern w:val="24"/>
                <w:sz w:val="28"/>
                <w:szCs w:val="20"/>
              </w:rPr>
              <w:t xml:space="preserve">At </w:t>
            </w:r>
            <w:r w:rsidRPr="005122CD">
              <w:rPr>
                <w:rFonts w:ascii="Calibri" w:hAnsi="Calibri" w:cs="Calibri"/>
                <w:iCs/>
                <w:color w:val="FFFFFF" w:themeColor="background1"/>
                <w:kern w:val="24"/>
                <w:sz w:val="28"/>
                <w:szCs w:val="20"/>
                <w:shd w:val="clear" w:color="auto" w:fill="7030A0"/>
              </w:rPr>
              <w:t>least one member of staff is tr</w:t>
            </w:r>
            <w:r w:rsidR="00621DE9" w:rsidRPr="005122CD">
              <w:rPr>
                <w:rFonts w:ascii="Calibri" w:hAnsi="Calibri" w:cs="Calibri"/>
                <w:iCs/>
                <w:color w:val="FFFFFF" w:themeColor="background1"/>
                <w:kern w:val="24"/>
                <w:sz w:val="28"/>
                <w:szCs w:val="20"/>
                <w:shd w:val="clear" w:color="auto" w:fill="7030A0"/>
              </w:rPr>
              <w:t xml:space="preserve">ained in the use of </w:t>
            </w:r>
            <w:proofErr w:type="spellStart"/>
            <w:r w:rsidR="00621DE9" w:rsidRPr="005122CD">
              <w:rPr>
                <w:rFonts w:ascii="Calibri" w:hAnsi="Calibri" w:cs="Calibri"/>
                <w:iCs/>
                <w:color w:val="FFFFFF" w:themeColor="background1"/>
                <w:kern w:val="24"/>
                <w:sz w:val="28"/>
                <w:szCs w:val="20"/>
                <w:shd w:val="clear" w:color="auto" w:fill="7030A0"/>
              </w:rPr>
              <w:t>LiquidLogic</w:t>
            </w:r>
            <w:proofErr w:type="spellEnd"/>
          </w:p>
        </w:tc>
      </w:tr>
      <w:tr w:rsidR="00826557" w14:paraId="3AD94BB2" w14:textId="77777777" w:rsidTr="00826557">
        <w:trPr>
          <w:trHeight w:val="214"/>
        </w:trPr>
        <w:tc>
          <w:tcPr>
            <w:tcW w:w="5000" w:type="pct"/>
            <w:gridSpan w:val="7"/>
            <w:shd w:val="clear" w:color="auto" w:fill="00B0F0"/>
          </w:tcPr>
          <w:p w14:paraId="0D8823FD" w14:textId="77777777" w:rsidR="00826557" w:rsidRDefault="001A7725" w:rsidP="005616AD">
            <w:r>
              <w:t>Actions Required</w:t>
            </w:r>
          </w:p>
        </w:tc>
      </w:tr>
      <w:tr w:rsidR="00826557" w14:paraId="75A783DD" w14:textId="77777777" w:rsidTr="001A7725">
        <w:tc>
          <w:tcPr>
            <w:tcW w:w="1048" w:type="pct"/>
            <w:vAlign w:val="center"/>
          </w:tcPr>
          <w:p w14:paraId="3D39BAA4" w14:textId="77777777" w:rsidR="00826557" w:rsidRPr="005616AD" w:rsidRDefault="00826557" w:rsidP="002B2410">
            <w:pPr>
              <w:spacing w:before="120" w:after="120"/>
              <w:rPr>
                <w:rFonts w:ascii="Calibri" w:hAnsi="Calibri" w:cs="Calibri"/>
                <w:iCs/>
                <w:kern w:val="24"/>
                <w:sz w:val="24"/>
                <w:szCs w:val="20"/>
              </w:rPr>
            </w:pPr>
            <w:r>
              <w:rPr>
                <w:rFonts w:ascii="Calibri" w:hAnsi="Calibri" w:cs="Calibri"/>
                <w:iCs/>
                <w:kern w:val="24"/>
                <w:sz w:val="24"/>
                <w:szCs w:val="20"/>
              </w:rPr>
              <w:t>Outcome</w:t>
            </w:r>
          </w:p>
        </w:tc>
        <w:tc>
          <w:tcPr>
            <w:tcW w:w="2057" w:type="pct"/>
            <w:gridSpan w:val="3"/>
            <w:vAlign w:val="center"/>
          </w:tcPr>
          <w:p w14:paraId="6AB9EA49" w14:textId="77777777" w:rsidR="00826557" w:rsidRDefault="00826557" w:rsidP="002B2410">
            <w:r>
              <w:t>Action</w:t>
            </w:r>
          </w:p>
        </w:tc>
        <w:tc>
          <w:tcPr>
            <w:tcW w:w="598" w:type="pct"/>
            <w:vAlign w:val="center"/>
          </w:tcPr>
          <w:p w14:paraId="795DE202" w14:textId="77777777" w:rsidR="00826557" w:rsidRDefault="00826557" w:rsidP="00621DE9">
            <w:pPr>
              <w:jc w:val="center"/>
            </w:pPr>
            <w:r>
              <w:t>By When</w:t>
            </w:r>
          </w:p>
        </w:tc>
        <w:tc>
          <w:tcPr>
            <w:tcW w:w="663" w:type="pct"/>
            <w:vAlign w:val="center"/>
          </w:tcPr>
          <w:p w14:paraId="21B471B9" w14:textId="77777777" w:rsidR="00826557" w:rsidRDefault="00826557" w:rsidP="00621DE9">
            <w:pPr>
              <w:jc w:val="center"/>
            </w:pPr>
            <w:r>
              <w:t>Who?</w:t>
            </w:r>
          </w:p>
        </w:tc>
        <w:tc>
          <w:tcPr>
            <w:tcW w:w="634" w:type="pct"/>
            <w:vAlign w:val="center"/>
          </w:tcPr>
          <w:p w14:paraId="227B7796" w14:textId="77777777" w:rsidR="00826557" w:rsidRDefault="00826557" w:rsidP="00826557">
            <w:pPr>
              <w:jc w:val="center"/>
            </w:pPr>
            <w:r>
              <w:t>RAG rating</w:t>
            </w:r>
          </w:p>
        </w:tc>
      </w:tr>
      <w:tr w:rsidR="00826557" w14:paraId="6972140C" w14:textId="77777777" w:rsidTr="00DF0D34">
        <w:tc>
          <w:tcPr>
            <w:tcW w:w="1048" w:type="pct"/>
            <w:vAlign w:val="center"/>
          </w:tcPr>
          <w:p w14:paraId="367AB557" w14:textId="77777777" w:rsidR="00826557" w:rsidRDefault="00826557" w:rsidP="005616AD">
            <w:pPr>
              <w:spacing w:before="120" w:after="120"/>
              <w:rPr>
                <w:szCs w:val="24"/>
              </w:rPr>
            </w:pPr>
            <w:r w:rsidRPr="005616AD">
              <w:rPr>
                <w:rFonts w:ascii="Calibri" w:hAnsi="Calibri" w:cs="Calibri"/>
                <w:iCs/>
                <w:kern w:val="24"/>
                <w:sz w:val="24"/>
                <w:szCs w:val="20"/>
              </w:rPr>
              <w:t xml:space="preserve">At least one member of staff is trained in the use of </w:t>
            </w:r>
            <w:proofErr w:type="spellStart"/>
            <w:r w:rsidRPr="005616AD">
              <w:rPr>
                <w:rFonts w:ascii="Calibri" w:hAnsi="Calibri" w:cs="Calibri"/>
                <w:iCs/>
                <w:kern w:val="24"/>
                <w:sz w:val="24"/>
                <w:szCs w:val="20"/>
              </w:rPr>
              <w:t>LiquidLogic</w:t>
            </w:r>
            <w:proofErr w:type="spellEnd"/>
            <w:r w:rsidRPr="005616AD">
              <w:rPr>
                <w:rFonts w:ascii="Calibri" w:hAnsi="Calibri" w:cs="Calibri"/>
                <w:iCs/>
                <w:kern w:val="24"/>
                <w:sz w:val="24"/>
                <w:szCs w:val="20"/>
              </w:rPr>
              <w:t>.</w:t>
            </w:r>
          </w:p>
        </w:tc>
        <w:tc>
          <w:tcPr>
            <w:tcW w:w="2057" w:type="pct"/>
            <w:gridSpan w:val="3"/>
            <w:vAlign w:val="center"/>
          </w:tcPr>
          <w:p w14:paraId="1C8B8E6B" w14:textId="77777777" w:rsidR="00826557" w:rsidRDefault="00A06B30" w:rsidP="005616AD">
            <w:r>
              <w:t xml:space="preserve"> </w:t>
            </w:r>
          </w:p>
        </w:tc>
        <w:tc>
          <w:tcPr>
            <w:tcW w:w="598" w:type="pct"/>
            <w:vAlign w:val="center"/>
          </w:tcPr>
          <w:p w14:paraId="30E3611C" w14:textId="77777777" w:rsidR="00826557" w:rsidRDefault="00DF0D34" w:rsidP="005616AD">
            <w:r>
              <w:t>2016</w:t>
            </w:r>
          </w:p>
          <w:p w14:paraId="1E113887" w14:textId="77777777" w:rsidR="00826557" w:rsidRDefault="00826557" w:rsidP="005616AD"/>
        </w:tc>
        <w:tc>
          <w:tcPr>
            <w:tcW w:w="663" w:type="pct"/>
            <w:vAlign w:val="center"/>
          </w:tcPr>
          <w:p w14:paraId="15B26637" w14:textId="77777777" w:rsidR="00826557" w:rsidRDefault="00A06B30" w:rsidP="005616AD">
            <w:r>
              <w:t>L Cottis</w:t>
            </w:r>
          </w:p>
        </w:tc>
        <w:tc>
          <w:tcPr>
            <w:tcW w:w="634" w:type="pct"/>
            <w:shd w:val="clear" w:color="auto" w:fill="92D050"/>
          </w:tcPr>
          <w:p w14:paraId="78081748" w14:textId="77777777" w:rsidR="00826557" w:rsidRDefault="00826557" w:rsidP="005616AD"/>
        </w:tc>
      </w:tr>
      <w:tr w:rsidR="00826557" w14:paraId="5F660A8C" w14:textId="77777777" w:rsidTr="00DF0D34">
        <w:tc>
          <w:tcPr>
            <w:tcW w:w="1048" w:type="pct"/>
            <w:vAlign w:val="center"/>
          </w:tcPr>
          <w:p w14:paraId="587809F8" w14:textId="77777777" w:rsidR="00826557" w:rsidRPr="001825EC" w:rsidRDefault="00826557" w:rsidP="005616AD">
            <w:pPr>
              <w:spacing w:before="120" w:after="120"/>
              <w:rPr>
                <w:szCs w:val="24"/>
              </w:rPr>
            </w:pPr>
            <w:r>
              <w:rPr>
                <w:szCs w:val="24"/>
              </w:rPr>
              <w:t>Appropriate staff to attend training</w:t>
            </w:r>
          </w:p>
        </w:tc>
        <w:tc>
          <w:tcPr>
            <w:tcW w:w="2057" w:type="pct"/>
            <w:gridSpan w:val="3"/>
            <w:vAlign w:val="center"/>
          </w:tcPr>
          <w:p w14:paraId="1023415E" w14:textId="77777777" w:rsidR="00826557" w:rsidRDefault="0041480A" w:rsidP="00CE66C3">
            <w:r>
              <w:t>Awaiting dates for refresher training</w:t>
            </w:r>
          </w:p>
        </w:tc>
        <w:tc>
          <w:tcPr>
            <w:tcW w:w="598" w:type="pct"/>
            <w:vAlign w:val="center"/>
          </w:tcPr>
          <w:p w14:paraId="338F778F" w14:textId="77777777" w:rsidR="00826557" w:rsidRDefault="00826557" w:rsidP="005616AD"/>
        </w:tc>
        <w:tc>
          <w:tcPr>
            <w:tcW w:w="663" w:type="pct"/>
            <w:vAlign w:val="center"/>
          </w:tcPr>
          <w:p w14:paraId="21EA7C92" w14:textId="77777777" w:rsidR="00826557" w:rsidRDefault="00826557" w:rsidP="005616AD"/>
        </w:tc>
        <w:tc>
          <w:tcPr>
            <w:tcW w:w="634" w:type="pct"/>
            <w:shd w:val="clear" w:color="auto" w:fill="FFC000"/>
          </w:tcPr>
          <w:p w14:paraId="3BB9BBCA" w14:textId="77777777" w:rsidR="00826557" w:rsidRDefault="00826557" w:rsidP="005616AD"/>
        </w:tc>
      </w:tr>
      <w:tr w:rsidR="00723834" w14:paraId="338287FC" w14:textId="77777777" w:rsidTr="001A7725">
        <w:tc>
          <w:tcPr>
            <w:tcW w:w="5000" w:type="pct"/>
            <w:gridSpan w:val="7"/>
            <w:shd w:val="clear" w:color="auto" w:fill="92D050"/>
            <w:vAlign w:val="center"/>
          </w:tcPr>
          <w:p w14:paraId="68AF98B7" w14:textId="77777777" w:rsidR="00723834" w:rsidRDefault="002A546F" w:rsidP="005616AD">
            <w:r>
              <w:rPr>
                <w:szCs w:val="24"/>
              </w:rPr>
              <w:t>Outcomes Achieved</w:t>
            </w:r>
          </w:p>
        </w:tc>
      </w:tr>
      <w:tr w:rsidR="001A7725" w14:paraId="0B32D5DA" w14:textId="77777777" w:rsidTr="001A7725">
        <w:tc>
          <w:tcPr>
            <w:tcW w:w="1444" w:type="pct"/>
            <w:gridSpan w:val="2"/>
            <w:vAlign w:val="center"/>
          </w:tcPr>
          <w:p w14:paraId="31A7B0C7" w14:textId="77777777" w:rsidR="001A7725" w:rsidRDefault="001A7725" w:rsidP="001A7725">
            <w:pPr>
              <w:rPr>
                <w:szCs w:val="24"/>
              </w:rPr>
            </w:pPr>
            <w:r>
              <w:rPr>
                <w:szCs w:val="24"/>
              </w:rPr>
              <w:t>Name of staff member</w:t>
            </w:r>
          </w:p>
        </w:tc>
        <w:tc>
          <w:tcPr>
            <w:tcW w:w="1062" w:type="pct"/>
            <w:vAlign w:val="center"/>
          </w:tcPr>
          <w:p w14:paraId="0935A128" w14:textId="77777777" w:rsidR="001A7725" w:rsidRDefault="001A7725" w:rsidP="001A7725">
            <w:pPr>
              <w:jc w:val="center"/>
              <w:rPr>
                <w:szCs w:val="24"/>
              </w:rPr>
            </w:pPr>
            <w:r>
              <w:rPr>
                <w:szCs w:val="24"/>
              </w:rPr>
              <w:t xml:space="preserve">Attended Part A </w:t>
            </w:r>
            <w:proofErr w:type="spellStart"/>
            <w:r>
              <w:rPr>
                <w:szCs w:val="24"/>
              </w:rPr>
              <w:t>LiquidLogic</w:t>
            </w:r>
            <w:proofErr w:type="spellEnd"/>
            <w:r>
              <w:rPr>
                <w:szCs w:val="24"/>
              </w:rPr>
              <w:t xml:space="preserve"> Training</w:t>
            </w:r>
          </w:p>
        </w:tc>
        <w:tc>
          <w:tcPr>
            <w:tcW w:w="1197" w:type="pct"/>
            <w:gridSpan w:val="2"/>
            <w:vAlign w:val="center"/>
          </w:tcPr>
          <w:p w14:paraId="69742D5B" w14:textId="77777777" w:rsidR="001A7725" w:rsidRDefault="001A7725" w:rsidP="001A7725">
            <w:pPr>
              <w:jc w:val="center"/>
              <w:rPr>
                <w:szCs w:val="24"/>
              </w:rPr>
            </w:pPr>
            <w:r>
              <w:rPr>
                <w:szCs w:val="24"/>
              </w:rPr>
              <w:t xml:space="preserve">Attended Part B </w:t>
            </w:r>
            <w:proofErr w:type="spellStart"/>
            <w:r>
              <w:rPr>
                <w:szCs w:val="24"/>
              </w:rPr>
              <w:t>LiquidLogic</w:t>
            </w:r>
            <w:proofErr w:type="spellEnd"/>
            <w:r>
              <w:rPr>
                <w:szCs w:val="24"/>
              </w:rPr>
              <w:t xml:space="preserve"> Training</w:t>
            </w:r>
          </w:p>
        </w:tc>
        <w:tc>
          <w:tcPr>
            <w:tcW w:w="1297" w:type="pct"/>
            <w:gridSpan w:val="2"/>
            <w:vAlign w:val="center"/>
          </w:tcPr>
          <w:p w14:paraId="28FCF43F" w14:textId="77777777" w:rsidR="001A7725" w:rsidRPr="002D42C5" w:rsidRDefault="001A7725" w:rsidP="001A7725">
            <w:pPr>
              <w:rPr>
                <w:szCs w:val="24"/>
              </w:rPr>
            </w:pPr>
            <w:proofErr w:type="spellStart"/>
            <w:r>
              <w:rPr>
                <w:szCs w:val="24"/>
              </w:rPr>
              <w:t>LiquidLogic</w:t>
            </w:r>
            <w:proofErr w:type="spellEnd"/>
            <w:r>
              <w:rPr>
                <w:szCs w:val="24"/>
              </w:rPr>
              <w:t xml:space="preserve"> Login received?</w:t>
            </w:r>
          </w:p>
        </w:tc>
      </w:tr>
      <w:tr w:rsidR="001A7725" w14:paraId="3AA0CA43" w14:textId="77777777" w:rsidTr="001A7725">
        <w:tc>
          <w:tcPr>
            <w:tcW w:w="1444" w:type="pct"/>
            <w:gridSpan w:val="2"/>
          </w:tcPr>
          <w:p w14:paraId="3842D22E" w14:textId="77777777" w:rsidR="001A7725" w:rsidRPr="00AB055A" w:rsidRDefault="00A06B30" w:rsidP="00956648">
            <w:pPr>
              <w:rPr>
                <w:szCs w:val="24"/>
              </w:rPr>
            </w:pPr>
            <w:r w:rsidRPr="00AB055A">
              <w:rPr>
                <w:color w:val="000000" w:themeColor="text1"/>
                <w:szCs w:val="24"/>
              </w:rPr>
              <w:t>L Cottis</w:t>
            </w:r>
          </w:p>
        </w:tc>
        <w:tc>
          <w:tcPr>
            <w:tcW w:w="1062" w:type="pct"/>
          </w:tcPr>
          <w:p w14:paraId="7685FB36" w14:textId="77777777" w:rsidR="001A7725" w:rsidRPr="00AB055A" w:rsidRDefault="00AB055A" w:rsidP="00956648">
            <w:pPr>
              <w:jc w:val="center"/>
              <w:rPr>
                <w:szCs w:val="24"/>
              </w:rPr>
            </w:pPr>
            <w:r w:rsidRPr="00AB055A">
              <w:rPr>
                <w:color w:val="000000" w:themeColor="text1"/>
                <w:szCs w:val="24"/>
              </w:rPr>
              <w:t>5/2016</w:t>
            </w:r>
          </w:p>
        </w:tc>
        <w:tc>
          <w:tcPr>
            <w:tcW w:w="1197" w:type="pct"/>
            <w:gridSpan w:val="2"/>
          </w:tcPr>
          <w:p w14:paraId="0D0331EB" w14:textId="77777777" w:rsidR="001A7725" w:rsidRPr="00AB055A" w:rsidRDefault="00AB055A" w:rsidP="00956648">
            <w:pPr>
              <w:jc w:val="center"/>
              <w:rPr>
                <w:szCs w:val="24"/>
              </w:rPr>
            </w:pPr>
            <w:r w:rsidRPr="00AB055A">
              <w:rPr>
                <w:color w:val="000000" w:themeColor="text1"/>
                <w:szCs w:val="24"/>
              </w:rPr>
              <w:t>6/2016</w:t>
            </w:r>
          </w:p>
        </w:tc>
        <w:tc>
          <w:tcPr>
            <w:tcW w:w="1297" w:type="pct"/>
            <w:gridSpan w:val="2"/>
            <w:vAlign w:val="center"/>
          </w:tcPr>
          <w:p w14:paraId="4E9EBC0B" w14:textId="77777777" w:rsidR="001A7725" w:rsidRPr="00AB055A" w:rsidRDefault="00AB055A" w:rsidP="00956648">
            <w:pPr>
              <w:jc w:val="center"/>
              <w:rPr>
                <w:szCs w:val="24"/>
              </w:rPr>
            </w:pPr>
            <w:r>
              <w:rPr>
                <w:color w:val="000000" w:themeColor="text1"/>
                <w:szCs w:val="24"/>
              </w:rPr>
              <w:t>yes</w:t>
            </w:r>
          </w:p>
        </w:tc>
      </w:tr>
      <w:tr w:rsidR="001A7725" w14:paraId="2AFA5517" w14:textId="77777777" w:rsidTr="001A7725">
        <w:tc>
          <w:tcPr>
            <w:tcW w:w="1444" w:type="pct"/>
            <w:gridSpan w:val="2"/>
          </w:tcPr>
          <w:p w14:paraId="457C4521" w14:textId="77777777" w:rsidR="001A7725" w:rsidRDefault="001A7725" w:rsidP="00956648">
            <w:pPr>
              <w:rPr>
                <w:szCs w:val="24"/>
              </w:rPr>
            </w:pPr>
          </w:p>
        </w:tc>
        <w:tc>
          <w:tcPr>
            <w:tcW w:w="1062" w:type="pct"/>
          </w:tcPr>
          <w:p w14:paraId="4B74E631" w14:textId="77777777" w:rsidR="001A7725" w:rsidRDefault="001A7725" w:rsidP="00956648">
            <w:pPr>
              <w:jc w:val="center"/>
              <w:rPr>
                <w:szCs w:val="24"/>
              </w:rPr>
            </w:pPr>
          </w:p>
        </w:tc>
        <w:tc>
          <w:tcPr>
            <w:tcW w:w="1197" w:type="pct"/>
            <w:gridSpan w:val="2"/>
          </w:tcPr>
          <w:p w14:paraId="5EAFD285" w14:textId="77777777" w:rsidR="001A7725" w:rsidRDefault="001A7725" w:rsidP="00956648">
            <w:pPr>
              <w:jc w:val="center"/>
              <w:rPr>
                <w:szCs w:val="24"/>
              </w:rPr>
            </w:pPr>
          </w:p>
        </w:tc>
        <w:tc>
          <w:tcPr>
            <w:tcW w:w="1297" w:type="pct"/>
            <w:gridSpan w:val="2"/>
            <w:vAlign w:val="center"/>
          </w:tcPr>
          <w:p w14:paraId="1A2C27AA" w14:textId="77777777" w:rsidR="001A7725" w:rsidRDefault="001A7725" w:rsidP="00956648">
            <w:pPr>
              <w:jc w:val="center"/>
              <w:rPr>
                <w:szCs w:val="24"/>
              </w:rPr>
            </w:pPr>
          </w:p>
        </w:tc>
      </w:tr>
    </w:tbl>
    <w:p w14:paraId="609F0CE6" w14:textId="77777777" w:rsidR="005616AD" w:rsidRDefault="005616AD" w:rsidP="0041425B"/>
    <w:tbl>
      <w:tblPr>
        <w:tblStyle w:val="TableGrid"/>
        <w:tblW w:w="5000" w:type="pct"/>
        <w:tblLayout w:type="fixed"/>
        <w:tblLook w:val="04A0" w:firstRow="1" w:lastRow="0" w:firstColumn="1" w:lastColumn="0" w:noHBand="0" w:noVBand="1"/>
      </w:tblPr>
      <w:tblGrid>
        <w:gridCol w:w="2188"/>
        <w:gridCol w:w="3747"/>
        <w:gridCol w:w="554"/>
        <w:gridCol w:w="1110"/>
        <w:gridCol w:w="138"/>
        <w:gridCol w:w="1251"/>
        <w:gridCol w:w="136"/>
        <w:gridCol w:w="1332"/>
      </w:tblGrid>
      <w:tr w:rsidR="005616AD" w:rsidRPr="005F7E77" w14:paraId="40EEAC42" w14:textId="77777777" w:rsidTr="005122CD">
        <w:tc>
          <w:tcPr>
            <w:tcW w:w="5000" w:type="pct"/>
            <w:gridSpan w:val="8"/>
            <w:shd w:val="clear" w:color="auto" w:fill="7030A0"/>
          </w:tcPr>
          <w:p w14:paraId="50BEC093" w14:textId="77777777" w:rsidR="005616AD" w:rsidRDefault="005616AD" w:rsidP="005616AD">
            <w:pPr>
              <w:rPr>
                <w:rFonts w:ascii="Calibri" w:hAnsi="Calibri" w:cs="Calibri"/>
                <w:iCs/>
                <w:color w:val="FFFFFF" w:themeColor="background1"/>
                <w:kern w:val="24"/>
                <w:sz w:val="24"/>
                <w:szCs w:val="24"/>
              </w:rPr>
            </w:pPr>
            <w:r w:rsidRPr="002B2410">
              <w:rPr>
                <w:rFonts w:ascii="Calibri" w:hAnsi="Calibri" w:cs="Calibri"/>
                <w:iCs/>
                <w:color w:val="FFFFFF" w:themeColor="background1"/>
                <w:kern w:val="24"/>
                <w:sz w:val="28"/>
                <w:szCs w:val="20"/>
              </w:rPr>
              <w:t>The school has a defined</w:t>
            </w:r>
            <w:r w:rsidR="00621DE9">
              <w:rPr>
                <w:rFonts w:ascii="Calibri" w:hAnsi="Calibri" w:cs="Calibri"/>
                <w:iCs/>
                <w:color w:val="FFFFFF" w:themeColor="background1"/>
                <w:kern w:val="24"/>
                <w:sz w:val="28"/>
                <w:szCs w:val="20"/>
              </w:rPr>
              <w:t xml:space="preserve"> and published Early Help Offer</w:t>
            </w:r>
          </w:p>
        </w:tc>
      </w:tr>
      <w:tr w:rsidR="00826557" w14:paraId="53ECBA7B" w14:textId="77777777" w:rsidTr="00826557">
        <w:trPr>
          <w:trHeight w:val="368"/>
        </w:trPr>
        <w:tc>
          <w:tcPr>
            <w:tcW w:w="5000" w:type="pct"/>
            <w:gridSpan w:val="8"/>
            <w:shd w:val="clear" w:color="auto" w:fill="00B0F0"/>
          </w:tcPr>
          <w:p w14:paraId="1F532630" w14:textId="77777777" w:rsidR="00826557" w:rsidRDefault="001A7725" w:rsidP="001A7725">
            <w:r>
              <w:t>Actions Required</w:t>
            </w:r>
          </w:p>
        </w:tc>
      </w:tr>
      <w:tr w:rsidR="00826557" w14:paraId="2A1070B3" w14:textId="77777777" w:rsidTr="00826557">
        <w:tc>
          <w:tcPr>
            <w:tcW w:w="1046" w:type="pct"/>
            <w:vAlign w:val="center"/>
          </w:tcPr>
          <w:p w14:paraId="3BBADF9E" w14:textId="77777777" w:rsidR="00826557" w:rsidRPr="005616AD" w:rsidRDefault="00826557" w:rsidP="00723834">
            <w:pPr>
              <w:spacing w:before="120" w:after="120"/>
              <w:rPr>
                <w:rFonts w:ascii="Calibri" w:hAnsi="Calibri" w:cs="Calibri"/>
                <w:iCs/>
                <w:kern w:val="24"/>
                <w:sz w:val="24"/>
                <w:szCs w:val="20"/>
              </w:rPr>
            </w:pPr>
            <w:r>
              <w:rPr>
                <w:rFonts w:ascii="Calibri" w:hAnsi="Calibri" w:cs="Calibri"/>
                <w:iCs/>
                <w:kern w:val="24"/>
                <w:sz w:val="24"/>
                <w:szCs w:val="20"/>
              </w:rPr>
              <w:t>Outcome</w:t>
            </w:r>
          </w:p>
        </w:tc>
        <w:tc>
          <w:tcPr>
            <w:tcW w:w="2057" w:type="pct"/>
            <w:gridSpan w:val="2"/>
            <w:vAlign w:val="center"/>
          </w:tcPr>
          <w:p w14:paraId="0B218F90" w14:textId="77777777" w:rsidR="00826557" w:rsidRDefault="00826557" w:rsidP="00723834">
            <w:r>
              <w:t>Action</w:t>
            </w:r>
          </w:p>
        </w:tc>
        <w:tc>
          <w:tcPr>
            <w:tcW w:w="597" w:type="pct"/>
            <w:gridSpan w:val="2"/>
            <w:vAlign w:val="center"/>
          </w:tcPr>
          <w:p w14:paraId="218D2EA7" w14:textId="77777777" w:rsidR="00826557" w:rsidRDefault="00826557" w:rsidP="00621DE9">
            <w:pPr>
              <w:jc w:val="center"/>
            </w:pPr>
            <w:r>
              <w:t>By When</w:t>
            </w:r>
          </w:p>
        </w:tc>
        <w:tc>
          <w:tcPr>
            <w:tcW w:w="663" w:type="pct"/>
            <w:gridSpan w:val="2"/>
            <w:vAlign w:val="center"/>
          </w:tcPr>
          <w:p w14:paraId="40437E01" w14:textId="77777777" w:rsidR="00826557" w:rsidRDefault="00826557" w:rsidP="00621DE9">
            <w:pPr>
              <w:jc w:val="center"/>
            </w:pPr>
            <w:r>
              <w:t>Who?</w:t>
            </w:r>
          </w:p>
        </w:tc>
        <w:tc>
          <w:tcPr>
            <w:tcW w:w="637" w:type="pct"/>
            <w:vAlign w:val="center"/>
          </w:tcPr>
          <w:p w14:paraId="7845D52F" w14:textId="77777777" w:rsidR="00826557" w:rsidRDefault="00826557" w:rsidP="00826557">
            <w:pPr>
              <w:jc w:val="center"/>
            </w:pPr>
            <w:r>
              <w:t>RAG rating</w:t>
            </w:r>
          </w:p>
        </w:tc>
      </w:tr>
      <w:tr w:rsidR="00826557" w14:paraId="62DF1A2E" w14:textId="77777777" w:rsidTr="00DF0D34">
        <w:tc>
          <w:tcPr>
            <w:tcW w:w="1046" w:type="pct"/>
            <w:vMerge w:val="restart"/>
            <w:vAlign w:val="center"/>
          </w:tcPr>
          <w:p w14:paraId="53C049FC" w14:textId="77777777" w:rsidR="00826557" w:rsidRDefault="00826557" w:rsidP="00723834">
            <w:pPr>
              <w:spacing w:before="120" w:after="120"/>
              <w:rPr>
                <w:rFonts w:ascii="Calibri" w:hAnsi="Calibri" w:cs="Calibri"/>
                <w:iCs/>
                <w:kern w:val="24"/>
                <w:sz w:val="24"/>
                <w:szCs w:val="20"/>
              </w:rPr>
            </w:pPr>
            <w:r>
              <w:rPr>
                <w:szCs w:val="24"/>
              </w:rPr>
              <w:t>There is a defined Early help offer for the school</w:t>
            </w:r>
          </w:p>
        </w:tc>
        <w:tc>
          <w:tcPr>
            <w:tcW w:w="2057" w:type="pct"/>
            <w:gridSpan w:val="2"/>
            <w:vAlign w:val="center"/>
          </w:tcPr>
          <w:p w14:paraId="12E322EA" w14:textId="77777777" w:rsidR="00826557" w:rsidRDefault="00A06B30" w:rsidP="002B2410">
            <w:proofErr w:type="gramStart"/>
            <w:r>
              <w:t>Yes</w:t>
            </w:r>
            <w:proofErr w:type="gramEnd"/>
            <w:r>
              <w:t xml:space="preserve"> defined the list appropriate to our school</w:t>
            </w:r>
          </w:p>
        </w:tc>
        <w:tc>
          <w:tcPr>
            <w:tcW w:w="597" w:type="pct"/>
            <w:gridSpan w:val="2"/>
            <w:vAlign w:val="center"/>
          </w:tcPr>
          <w:p w14:paraId="2EBF20BC" w14:textId="77777777" w:rsidR="00826557" w:rsidRDefault="00AB055A" w:rsidP="00723834">
            <w:r>
              <w:t>6/2017</w:t>
            </w:r>
          </w:p>
        </w:tc>
        <w:tc>
          <w:tcPr>
            <w:tcW w:w="663" w:type="pct"/>
            <w:gridSpan w:val="2"/>
            <w:vAlign w:val="center"/>
          </w:tcPr>
          <w:p w14:paraId="755788D6" w14:textId="77777777" w:rsidR="00826557" w:rsidRDefault="00CE66C3" w:rsidP="00723834">
            <w:proofErr w:type="gramStart"/>
            <w:r>
              <w:t>LC  /</w:t>
            </w:r>
            <w:proofErr w:type="gramEnd"/>
            <w:r>
              <w:t xml:space="preserve"> DE</w:t>
            </w:r>
          </w:p>
        </w:tc>
        <w:tc>
          <w:tcPr>
            <w:tcW w:w="637" w:type="pct"/>
            <w:shd w:val="clear" w:color="auto" w:fill="92D050"/>
          </w:tcPr>
          <w:p w14:paraId="3A2970F4" w14:textId="77777777" w:rsidR="00826557" w:rsidRDefault="00826557" w:rsidP="00723834"/>
        </w:tc>
      </w:tr>
      <w:tr w:rsidR="00826557" w14:paraId="72B48DA3" w14:textId="77777777" w:rsidTr="006C4463">
        <w:tc>
          <w:tcPr>
            <w:tcW w:w="1046" w:type="pct"/>
            <w:vMerge/>
            <w:vAlign w:val="center"/>
          </w:tcPr>
          <w:p w14:paraId="23FC32E0" w14:textId="77777777" w:rsidR="00826557" w:rsidRDefault="00826557" w:rsidP="00723834">
            <w:pPr>
              <w:spacing w:before="120" w:after="120"/>
              <w:rPr>
                <w:rFonts w:ascii="Calibri" w:hAnsi="Calibri" w:cs="Calibri"/>
                <w:iCs/>
                <w:kern w:val="24"/>
                <w:sz w:val="24"/>
                <w:szCs w:val="20"/>
              </w:rPr>
            </w:pPr>
          </w:p>
        </w:tc>
        <w:tc>
          <w:tcPr>
            <w:tcW w:w="2057" w:type="pct"/>
            <w:gridSpan w:val="2"/>
            <w:vAlign w:val="center"/>
          </w:tcPr>
          <w:p w14:paraId="1D387EE3" w14:textId="77777777" w:rsidR="00826557" w:rsidRDefault="00826557" w:rsidP="00723834">
            <w:r>
              <w:t>Get your schools Early help List signed off</w:t>
            </w:r>
          </w:p>
        </w:tc>
        <w:tc>
          <w:tcPr>
            <w:tcW w:w="597" w:type="pct"/>
            <w:gridSpan w:val="2"/>
            <w:shd w:val="clear" w:color="auto" w:fill="auto"/>
            <w:vAlign w:val="center"/>
          </w:tcPr>
          <w:p w14:paraId="1B689732" w14:textId="77777777" w:rsidR="00826557" w:rsidRDefault="006C4463" w:rsidP="00723834">
            <w:r>
              <w:t>6/2017</w:t>
            </w:r>
          </w:p>
        </w:tc>
        <w:tc>
          <w:tcPr>
            <w:tcW w:w="663" w:type="pct"/>
            <w:gridSpan w:val="2"/>
            <w:vAlign w:val="center"/>
          </w:tcPr>
          <w:p w14:paraId="167D0CA5" w14:textId="77777777" w:rsidR="00826557" w:rsidRDefault="00CE66C3" w:rsidP="00723834">
            <w:r>
              <w:t>RF / MC</w:t>
            </w:r>
          </w:p>
        </w:tc>
        <w:tc>
          <w:tcPr>
            <w:tcW w:w="637" w:type="pct"/>
            <w:shd w:val="clear" w:color="auto" w:fill="92D050"/>
          </w:tcPr>
          <w:p w14:paraId="565AC140" w14:textId="77777777" w:rsidR="00826557" w:rsidRDefault="00826557" w:rsidP="00723834"/>
        </w:tc>
      </w:tr>
      <w:tr w:rsidR="00826557" w14:paraId="565E1790" w14:textId="77777777" w:rsidTr="00DF0D34">
        <w:tc>
          <w:tcPr>
            <w:tcW w:w="1046" w:type="pct"/>
            <w:vMerge/>
            <w:vAlign w:val="center"/>
          </w:tcPr>
          <w:p w14:paraId="13AA9ACE" w14:textId="77777777" w:rsidR="00826557" w:rsidRDefault="00826557" w:rsidP="00723834">
            <w:pPr>
              <w:spacing w:before="120" w:after="120"/>
              <w:rPr>
                <w:rFonts w:ascii="Calibri" w:hAnsi="Calibri" w:cs="Calibri"/>
                <w:iCs/>
                <w:kern w:val="24"/>
                <w:sz w:val="24"/>
                <w:szCs w:val="20"/>
              </w:rPr>
            </w:pPr>
          </w:p>
        </w:tc>
        <w:tc>
          <w:tcPr>
            <w:tcW w:w="2057" w:type="pct"/>
            <w:gridSpan w:val="2"/>
            <w:vAlign w:val="center"/>
          </w:tcPr>
          <w:p w14:paraId="13019C97" w14:textId="77777777" w:rsidR="00826557" w:rsidRDefault="00826557" w:rsidP="00723834">
            <w:r>
              <w:t>Agree a review date</w:t>
            </w:r>
          </w:p>
        </w:tc>
        <w:tc>
          <w:tcPr>
            <w:tcW w:w="597" w:type="pct"/>
            <w:gridSpan w:val="2"/>
            <w:vAlign w:val="center"/>
          </w:tcPr>
          <w:p w14:paraId="3FE118D5" w14:textId="77777777" w:rsidR="00826557" w:rsidRDefault="00AB055A" w:rsidP="00723834">
            <w:r>
              <w:t>6/2018</w:t>
            </w:r>
          </w:p>
        </w:tc>
        <w:tc>
          <w:tcPr>
            <w:tcW w:w="663" w:type="pct"/>
            <w:gridSpan w:val="2"/>
            <w:vAlign w:val="center"/>
          </w:tcPr>
          <w:p w14:paraId="39828443" w14:textId="77777777" w:rsidR="00826557" w:rsidRDefault="00CE66C3" w:rsidP="00723834">
            <w:r>
              <w:t>LC / DE</w:t>
            </w:r>
          </w:p>
        </w:tc>
        <w:tc>
          <w:tcPr>
            <w:tcW w:w="637" w:type="pct"/>
            <w:shd w:val="clear" w:color="auto" w:fill="92D050"/>
          </w:tcPr>
          <w:p w14:paraId="5F18D2DB" w14:textId="77777777" w:rsidR="00826557" w:rsidRDefault="00826557" w:rsidP="00723834"/>
        </w:tc>
      </w:tr>
      <w:tr w:rsidR="00826557" w14:paraId="31ECA514" w14:textId="77777777" w:rsidTr="00DF0D34">
        <w:tc>
          <w:tcPr>
            <w:tcW w:w="1046" w:type="pct"/>
            <w:vMerge w:val="restart"/>
            <w:vAlign w:val="center"/>
          </w:tcPr>
          <w:p w14:paraId="72BAE0C0" w14:textId="77777777" w:rsidR="00826557" w:rsidRDefault="00826557" w:rsidP="00723834">
            <w:pPr>
              <w:spacing w:before="120" w:after="120"/>
              <w:rPr>
                <w:rFonts w:ascii="Calibri" w:hAnsi="Calibri" w:cs="Calibri"/>
                <w:iCs/>
                <w:kern w:val="24"/>
                <w:sz w:val="24"/>
                <w:szCs w:val="20"/>
              </w:rPr>
            </w:pPr>
            <w:r>
              <w:rPr>
                <w:szCs w:val="24"/>
              </w:rPr>
              <w:t>The Early Help offer is published</w:t>
            </w:r>
          </w:p>
        </w:tc>
        <w:tc>
          <w:tcPr>
            <w:tcW w:w="2057" w:type="pct"/>
            <w:gridSpan w:val="2"/>
            <w:vAlign w:val="center"/>
          </w:tcPr>
          <w:p w14:paraId="064D261B" w14:textId="77777777" w:rsidR="00826557" w:rsidRDefault="00826557" w:rsidP="00723834">
            <w:r>
              <w:t>Identify how and where to publish your schools early help offer</w:t>
            </w:r>
          </w:p>
        </w:tc>
        <w:tc>
          <w:tcPr>
            <w:tcW w:w="597" w:type="pct"/>
            <w:gridSpan w:val="2"/>
            <w:vAlign w:val="center"/>
          </w:tcPr>
          <w:p w14:paraId="58BB9321" w14:textId="77777777" w:rsidR="00826557" w:rsidRDefault="00AB055A" w:rsidP="00723834">
            <w:r>
              <w:t>6/2017</w:t>
            </w:r>
          </w:p>
        </w:tc>
        <w:tc>
          <w:tcPr>
            <w:tcW w:w="663" w:type="pct"/>
            <w:gridSpan w:val="2"/>
            <w:vAlign w:val="center"/>
          </w:tcPr>
          <w:p w14:paraId="2F08311B" w14:textId="77777777" w:rsidR="00AB055A" w:rsidRDefault="00AB055A" w:rsidP="00723834">
            <w:r>
              <w:t>Newsletter/</w:t>
            </w:r>
          </w:p>
          <w:p w14:paraId="6850A3A9" w14:textId="77777777" w:rsidR="00826557" w:rsidRDefault="00AB055A" w:rsidP="00723834">
            <w:r>
              <w:t>posters</w:t>
            </w:r>
          </w:p>
        </w:tc>
        <w:tc>
          <w:tcPr>
            <w:tcW w:w="637" w:type="pct"/>
            <w:shd w:val="clear" w:color="auto" w:fill="92D050"/>
          </w:tcPr>
          <w:p w14:paraId="78A375D7" w14:textId="77777777" w:rsidR="00826557" w:rsidRDefault="00826557" w:rsidP="00723834"/>
        </w:tc>
      </w:tr>
      <w:tr w:rsidR="00826557" w14:paraId="150FEA2B" w14:textId="77777777" w:rsidTr="0041480A">
        <w:tc>
          <w:tcPr>
            <w:tcW w:w="1046" w:type="pct"/>
            <w:vMerge/>
            <w:vAlign w:val="center"/>
          </w:tcPr>
          <w:p w14:paraId="5E85C05D" w14:textId="77777777" w:rsidR="00826557" w:rsidRDefault="00826557" w:rsidP="00723834">
            <w:pPr>
              <w:spacing w:before="120" w:after="120"/>
              <w:rPr>
                <w:rFonts w:ascii="Calibri" w:hAnsi="Calibri" w:cs="Calibri"/>
                <w:iCs/>
                <w:kern w:val="24"/>
                <w:sz w:val="24"/>
                <w:szCs w:val="20"/>
              </w:rPr>
            </w:pPr>
          </w:p>
        </w:tc>
        <w:tc>
          <w:tcPr>
            <w:tcW w:w="2057" w:type="pct"/>
            <w:gridSpan w:val="2"/>
            <w:vAlign w:val="center"/>
          </w:tcPr>
          <w:p w14:paraId="4C31904B" w14:textId="77777777" w:rsidR="00826557" w:rsidRDefault="00826557" w:rsidP="00723834">
            <w:r>
              <w:t>Publish your schools early help offer</w:t>
            </w:r>
          </w:p>
        </w:tc>
        <w:tc>
          <w:tcPr>
            <w:tcW w:w="597" w:type="pct"/>
            <w:gridSpan w:val="2"/>
            <w:vAlign w:val="center"/>
          </w:tcPr>
          <w:p w14:paraId="2479654A" w14:textId="77777777" w:rsidR="00826557" w:rsidRDefault="0041480A" w:rsidP="00723834">
            <w:r>
              <w:t>10/2020</w:t>
            </w:r>
          </w:p>
        </w:tc>
        <w:tc>
          <w:tcPr>
            <w:tcW w:w="663" w:type="pct"/>
            <w:gridSpan w:val="2"/>
            <w:vAlign w:val="center"/>
          </w:tcPr>
          <w:p w14:paraId="602F8BC4" w14:textId="77777777" w:rsidR="00826557" w:rsidRDefault="00AB055A" w:rsidP="00723834">
            <w:r>
              <w:t>Web site</w:t>
            </w:r>
          </w:p>
        </w:tc>
        <w:tc>
          <w:tcPr>
            <w:tcW w:w="637" w:type="pct"/>
            <w:shd w:val="clear" w:color="auto" w:fill="FFC000"/>
          </w:tcPr>
          <w:p w14:paraId="1B11CDC6" w14:textId="77777777" w:rsidR="00826557" w:rsidRPr="0041480A" w:rsidRDefault="00826557" w:rsidP="00723834">
            <w:pPr>
              <w:rPr>
                <w:color w:val="FFC000"/>
              </w:rPr>
            </w:pPr>
          </w:p>
        </w:tc>
      </w:tr>
      <w:tr w:rsidR="001A7725" w14:paraId="26D2469E" w14:textId="77777777" w:rsidTr="001A7725">
        <w:tc>
          <w:tcPr>
            <w:tcW w:w="5000" w:type="pct"/>
            <w:gridSpan w:val="8"/>
            <w:shd w:val="clear" w:color="auto" w:fill="92D050"/>
            <w:vAlign w:val="center"/>
          </w:tcPr>
          <w:p w14:paraId="1E9720CE" w14:textId="77777777" w:rsidR="001A7725" w:rsidRDefault="002A546F" w:rsidP="00723834">
            <w:r>
              <w:rPr>
                <w:szCs w:val="24"/>
              </w:rPr>
              <w:t>Outcomes Achieved</w:t>
            </w:r>
          </w:p>
        </w:tc>
      </w:tr>
      <w:tr w:rsidR="001A7725" w14:paraId="51881CB6" w14:textId="77777777" w:rsidTr="00956648">
        <w:tc>
          <w:tcPr>
            <w:tcW w:w="2838" w:type="pct"/>
            <w:gridSpan w:val="2"/>
            <w:vAlign w:val="center"/>
          </w:tcPr>
          <w:p w14:paraId="6BEBF5AF" w14:textId="77777777" w:rsidR="001A7725" w:rsidRDefault="001A7725" w:rsidP="00723834"/>
        </w:tc>
        <w:tc>
          <w:tcPr>
            <w:tcW w:w="796" w:type="pct"/>
            <w:gridSpan w:val="2"/>
          </w:tcPr>
          <w:p w14:paraId="563D360E" w14:textId="77777777" w:rsidR="001A7725" w:rsidRDefault="001A7725" w:rsidP="00956648">
            <w:pPr>
              <w:jc w:val="center"/>
              <w:rPr>
                <w:szCs w:val="24"/>
              </w:rPr>
            </w:pPr>
            <w:r>
              <w:rPr>
                <w:szCs w:val="24"/>
              </w:rPr>
              <w:t>Complete?</w:t>
            </w:r>
          </w:p>
        </w:tc>
        <w:tc>
          <w:tcPr>
            <w:tcW w:w="664" w:type="pct"/>
            <w:gridSpan w:val="2"/>
            <w:vAlign w:val="center"/>
          </w:tcPr>
          <w:p w14:paraId="054F9E1E" w14:textId="77777777" w:rsidR="001A7725" w:rsidRPr="002D42C5" w:rsidRDefault="001A7725" w:rsidP="00956648">
            <w:pPr>
              <w:jc w:val="center"/>
              <w:rPr>
                <w:szCs w:val="24"/>
              </w:rPr>
            </w:pPr>
            <w:r>
              <w:rPr>
                <w:szCs w:val="24"/>
              </w:rPr>
              <w:t>Date</w:t>
            </w:r>
          </w:p>
        </w:tc>
        <w:tc>
          <w:tcPr>
            <w:tcW w:w="702" w:type="pct"/>
            <w:gridSpan w:val="2"/>
          </w:tcPr>
          <w:p w14:paraId="5A718F02" w14:textId="77777777" w:rsidR="001A7725" w:rsidRDefault="001A7725" w:rsidP="00956648">
            <w:pPr>
              <w:jc w:val="center"/>
              <w:rPr>
                <w:szCs w:val="24"/>
              </w:rPr>
            </w:pPr>
            <w:r>
              <w:rPr>
                <w:szCs w:val="24"/>
              </w:rPr>
              <w:t>Review date</w:t>
            </w:r>
          </w:p>
        </w:tc>
      </w:tr>
      <w:tr w:rsidR="001A7725" w14:paraId="4BBD8034" w14:textId="77777777" w:rsidTr="001A7725">
        <w:tc>
          <w:tcPr>
            <w:tcW w:w="2838" w:type="pct"/>
            <w:gridSpan w:val="2"/>
            <w:vAlign w:val="center"/>
          </w:tcPr>
          <w:p w14:paraId="6DC25BEA" w14:textId="77777777" w:rsidR="001A7725" w:rsidRDefault="001A7725" w:rsidP="00956648">
            <w:pPr>
              <w:spacing w:before="120" w:after="120"/>
              <w:rPr>
                <w:szCs w:val="24"/>
              </w:rPr>
            </w:pPr>
            <w:r>
              <w:rPr>
                <w:szCs w:val="24"/>
              </w:rPr>
              <w:t>There is a defined Early help offer for the school</w:t>
            </w:r>
          </w:p>
        </w:tc>
        <w:tc>
          <w:tcPr>
            <w:tcW w:w="796" w:type="pct"/>
            <w:gridSpan w:val="2"/>
            <w:vAlign w:val="center"/>
          </w:tcPr>
          <w:p w14:paraId="544D0C21" w14:textId="77777777" w:rsidR="001A7725" w:rsidRPr="00AB055A" w:rsidRDefault="00AB055A" w:rsidP="00956648">
            <w:pPr>
              <w:spacing w:before="120" w:after="120"/>
              <w:jc w:val="center"/>
              <w:rPr>
                <w:color w:val="A6A6A6" w:themeColor="background1" w:themeShade="A6"/>
                <w:szCs w:val="24"/>
              </w:rPr>
            </w:pPr>
            <w:r w:rsidRPr="00AB055A">
              <w:rPr>
                <w:color w:val="000000" w:themeColor="text1"/>
                <w:szCs w:val="24"/>
              </w:rPr>
              <w:t>Yes</w:t>
            </w:r>
          </w:p>
        </w:tc>
        <w:tc>
          <w:tcPr>
            <w:tcW w:w="664" w:type="pct"/>
            <w:gridSpan w:val="2"/>
            <w:vAlign w:val="center"/>
          </w:tcPr>
          <w:p w14:paraId="2AD72C06" w14:textId="77777777" w:rsidR="001A7725" w:rsidRPr="00AB055A" w:rsidRDefault="00AB055A" w:rsidP="00AB055A">
            <w:pPr>
              <w:spacing w:before="120" w:after="120"/>
              <w:rPr>
                <w:color w:val="A6A6A6" w:themeColor="background1" w:themeShade="A6"/>
                <w:szCs w:val="24"/>
              </w:rPr>
            </w:pPr>
            <w:r w:rsidRPr="00AB055A">
              <w:rPr>
                <w:color w:val="000000" w:themeColor="text1"/>
                <w:szCs w:val="24"/>
              </w:rPr>
              <w:t>12/6/17</w:t>
            </w:r>
          </w:p>
        </w:tc>
        <w:tc>
          <w:tcPr>
            <w:tcW w:w="702" w:type="pct"/>
            <w:gridSpan w:val="2"/>
            <w:vAlign w:val="center"/>
          </w:tcPr>
          <w:p w14:paraId="1BC0BA73" w14:textId="77777777" w:rsidR="001A7725" w:rsidRDefault="00663BA7" w:rsidP="001A7725">
            <w:pPr>
              <w:jc w:val="center"/>
            </w:pPr>
            <w:r>
              <w:rPr>
                <w:color w:val="000000" w:themeColor="text1"/>
                <w:szCs w:val="24"/>
              </w:rPr>
              <w:t>29</w:t>
            </w:r>
            <w:r w:rsidRPr="004F4346">
              <w:rPr>
                <w:color w:val="000000" w:themeColor="text1"/>
                <w:szCs w:val="24"/>
              </w:rPr>
              <w:t>/</w:t>
            </w:r>
            <w:r>
              <w:rPr>
                <w:color w:val="000000" w:themeColor="text1"/>
                <w:szCs w:val="24"/>
              </w:rPr>
              <w:t>04</w:t>
            </w:r>
            <w:r w:rsidRPr="004F4346">
              <w:rPr>
                <w:color w:val="000000" w:themeColor="text1"/>
                <w:szCs w:val="24"/>
              </w:rPr>
              <w:t>/</w:t>
            </w:r>
            <w:r>
              <w:rPr>
                <w:color w:val="000000" w:themeColor="text1"/>
                <w:szCs w:val="24"/>
              </w:rPr>
              <w:t>2021</w:t>
            </w:r>
          </w:p>
        </w:tc>
      </w:tr>
      <w:tr w:rsidR="001A7725" w14:paraId="41FBF56E" w14:textId="77777777" w:rsidTr="002A546F">
        <w:tc>
          <w:tcPr>
            <w:tcW w:w="1046" w:type="pct"/>
            <w:vAlign w:val="center"/>
          </w:tcPr>
          <w:p w14:paraId="3FEC2E19" w14:textId="77777777" w:rsidR="001A7725" w:rsidRDefault="001A7725" w:rsidP="00723834">
            <w:pPr>
              <w:spacing w:before="120" w:after="120"/>
              <w:rPr>
                <w:rFonts w:ascii="Calibri" w:hAnsi="Calibri" w:cs="Calibri"/>
                <w:iCs/>
                <w:kern w:val="24"/>
                <w:sz w:val="24"/>
                <w:szCs w:val="20"/>
              </w:rPr>
            </w:pPr>
          </w:p>
        </w:tc>
        <w:tc>
          <w:tcPr>
            <w:tcW w:w="1792" w:type="pct"/>
            <w:vAlign w:val="center"/>
          </w:tcPr>
          <w:p w14:paraId="62B13B70" w14:textId="77777777" w:rsidR="001A7725" w:rsidRDefault="001A7725" w:rsidP="00956648">
            <w:pPr>
              <w:spacing w:before="120" w:after="120"/>
              <w:jc w:val="center"/>
              <w:rPr>
                <w:szCs w:val="24"/>
              </w:rPr>
            </w:pPr>
            <w:r>
              <w:rPr>
                <w:szCs w:val="24"/>
              </w:rPr>
              <w:t>Details</w:t>
            </w:r>
          </w:p>
        </w:tc>
        <w:tc>
          <w:tcPr>
            <w:tcW w:w="796" w:type="pct"/>
            <w:gridSpan w:val="2"/>
            <w:vAlign w:val="center"/>
          </w:tcPr>
          <w:p w14:paraId="44422708" w14:textId="77777777" w:rsidR="001A7725" w:rsidRDefault="001A7725" w:rsidP="00956648">
            <w:pPr>
              <w:spacing w:before="120" w:after="120"/>
              <w:jc w:val="center"/>
              <w:rPr>
                <w:szCs w:val="24"/>
              </w:rPr>
            </w:pPr>
            <w:r>
              <w:rPr>
                <w:szCs w:val="24"/>
              </w:rPr>
              <w:t>Complete?</w:t>
            </w:r>
          </w:p>
        </w:tc>
        <w:tc>
          <w:tcPr>
            <w:tcW w:w="664" w:type="pct"/>
            <w:gridSpan w:val="2"/>
            <w:vAlign w:val="center"/>
          </w:tcPr>
          <w:p w14:paraId="38E03499" w14:textId="77777777" w:rsidR="001A7725" w:rsidRDefault="001A7725" w:rsidP="00956648">
            <w:pPr>
              <w:spacing w:before="120" w:after="120"/>
              <w:jc w:val="center"/>
              <w:rPr>
                <w:i/>
                <w:color w:val="A6A6A6" w:themeColor="background1" w:themeShade="A6"/>
                <w:szCs w:val="24"/>
              </w:rPr>
            </w:pPr>
            <w:r>
              <w:rPr>
                <w:szCs w:val="24"/>
              </w:rPr>
              <w:t>D</w:t>
            </w:r>
            <w:r w:rsidRPr="009334A9">
              <w:rPr>
                <w:szCs w:val="24"/>
              </w:rPr>
              <w:t>ate</w:t>
            </w:r>
          </w:p>
        </w:tc>
        <w:tc>
          <w:tcPr>
            <w:tcW w:w="702" w:type="pct"/>
            <w:gridSpan w:val="2"/>
            <w:vAlign w:val="center"/>
          </w:tcPr>
          <w:p w14:paraId="0C4EB17E" w14:textId="77777777" w:rsidR="001A7725" w:rsidRDefault="002A546F" w:rsidP="002A546F">
            <w:pPr>
              <w:jc w:val="center"/>
            </w:pPr>
            <w:r>
              <w:rPr>
                <w:szCs w:val="24"/>
              </w:rPr>
              <w:t>Review date</w:t>
            </w:r>
          </w:p>
        </w:tc>
      </w:tr>
      <w:tr w:rsidR="001A7725" w14:paraId="56D30221" w14:textId="77777777" w:rsidTr="001A7725">
        <w:tc>
          <w:tcPr>
            <w:tcW w:w="1046" w:type="pct"/>
            <w:vAlign w:val="center"/>
          </w:tcPr>
          <w:p w14:paraId="7A0361D0" w14:textId="77777777" w:rsidR="001A7725" w:rsidRDefault="001A7725" w:rsidP="00723834">
            <w:pPr>
              <w:spacing w:before="120" w:after="120"/>
              <w:rPr>
                <w:rFonts w:ascii="Calibri" w:hAnsi="Calibri" w:cs="Calibri"/>
                <w:iCs/>
                <w:kern w:val="24"/>
                <w:sz w:val="24"/>
                <w:szCs w:val="20"/>
              </w:rPr>
            </w:pPr>
            <w:r>
              <w:rPr>
                <w:szCs w:val="24"/>
              </w:rPr>
              <w:t>The Early Help offer is published</w:t>
            </w:r>
          </w:p>
        </w:tc>
        <w:tc>
          <w:tcPr>
            <w:tcW w:w="1792" w:type="pct"/>
            <w:vAlign w:val="center"/>
          </w:tcPr>
          <w:p w14:paraId="6ECC5522" w14:textId="77777777" w:rsidR="001A7725" w:rsidRPr="00AB055A" w:rsidRDefault="00AB055A" w:rsidP="00956648">
            <w:pPr>
              <w:spacing w:before="120" w:after="120"/>
              <w:jc w:val="center"/>
              <w:rPr>
                <w:color w:val="A6A6A6" w:themeColor="background1" w:themeShade="A6"/>
                <w:szCs w:val="24"/>
              </w:rPr>
            </w:pPr>
            <w:r w:rsidRPr="00AB055A">
              <w:rPr>
                <w:color w:val="000000" w:themeColor="text1"/>
                <w:szCs w:val="24"/>
              </w:rPr>
              <w:t>Newsletter/website/posters</w:t>
            </w:r>
          </w:p>
        </w:tc>
        <w:tc>
          <w:tcPr>
            <w:tcW w:w="796" w:type="pct"/>
            <w:gridSpan w:val="2"/>
            <w:vAlign w:val="center"/>
          </w:tcPr>
          <w:p w14:paraId="2FEADAD6" w14:textId="77777777" w:rsidR="001A7725" w:rsidRPr="00AB055A" w:rsidRDefault="00AB055A" w:rsidP="00956648">
            <w:pPr>
              <w:spacing w:before="120" w:after="120"/>
              <w:jc w:val="center"/>
              <w:rPr>
                <w:color w:val="A6A6A6" w:themeColor="background1" w:themeShade="A6"/>
                <w:szCs w:val="24"/>
              </w:rPr>
            </w:pPr>
            <w:r w:rsidRPr="00AB055A">
              <w:rPr>
                <w:color w:val="000000" w:themeColor="text1"/>
                <w:szCs w:val="24"/>
              </w:rPr>
              <w:t>yes</w:t>
            </w:r>
          </w:p>
        </w:tc>
        <w:tc>
          <w:tcPr>
            <w:tcW w:w="664" w:type="pct"/>
            <w:gridSpan w:val="2"/>
            <w:vAlign w:val="center"/>
          </w:tcPr>
          <w:p w14:paraId="5FDA035B" w14:textId="77777777" w:rsidR="001A7725" w:rsidRPr="00AB055A" w:rsidRDefault="00AB055A" w:rsidP="00956648">
            <w:pPr>
              <w:spacing w:before="120" w:after="120"/>
              <w:jc w:val="center"/>
              <w:rPr>
                <w:szCs w:val="24"/>
              </w:rPr>
            </w:pPr>
            <w:r w:rsidRPr="00AB055A">
              <w:rPr>
                <w:color w:val="000000" w:themeColor="text1"/>
                <w:szCs w:val="24"/>
              </w:rPr>
              <w:t>12/6/17</w:t>
            </w:r>
          </w:p>
        </w:tc>
        <w:tc>
          <w:tcPr>
            <w:tcW w:w="702" w:type="pct"/>
            <w:gridSpan w:val="2"/>
            <w:vAlign w:val="center"/>
          </w:tcPr>
          <w:p w14:paraId="49BF9C11" w14:textId="77777777" w:rsidR="001A7725" w:rsidRPr="004F4346" w:rsidRDefault="00663BA7" w:rsidP="001A7725">
            <w:pPr>
              <w:jc w:val="center"/>
            </w:pPr>
            <w:r>
              <w:rPr>
                <w:color w:val="000000" w:themeColor="text1"/>
                <w:szCs w:val="24"/>
              </w:rPr>
              <w:t>29</w:t>
            </w:r>
            <w:r w:rsidR="004F4346" w:rsidRPr="004F4346">
              <w:rPr>
                <w:color w:val="000000" w:themeColor="text1"/>
                <w:szCs w:val="24"/>
              </w:rPr>
              <w:t>/</w:t>
            </w:r>
            <w:r>
              <w:rPr>
                <w:color w:val="000000" w:themeColor="text1"/>
                <w:szCs w:val="24"/>
              </w:rPr>
              <w:t>04</w:t>
            </w:r>
            <w:r w:rsidR="004F4346" w:rsidRPr="004F4346">
              <w:rPr>
                <w:color w:val="000000" w:themeColor="text1"/>
                <w:szCs w:val="24"/>
              </w:rPr>
              <w:t>/</w:t>
            </w:r>
            <w:r w:rsidR="0041480A">
              <w:rPr>
                <w:color w:val="000000" w:themeColor="text1"/>
                <w:szCs w:val="24"/>
              </w:rPr>
              <w:t>202</w:t>
            </w:r>
            <w:r>
              <w:rPr>
                <w:color w:val="000000" w:themeColor="text1"/>
                <w:szCs w:val="24"/>
              </w:rPr>
              <w:t>1</w:t>
            </w:r>
          </w:p>
        </w:tc>
      </w:tr>
    </w:tbl>
    <w:p w14:paraId="7805908A" w14:textId="77777777" w:rsidR="009334A9" w:rsidRDefault="009334A9" w:rsidP="0041425B"/>
    <w:p w14:paraId="0886F533" w14:textId="77777777" w:rsidR="004567AE" w:rsidRDefault="004567AE" w:rsidP="0041425B"/>
    <w:p w14:paraId="3C794AC4" w14:textId="77777777" w:rsidR="004567AE" w:rsidRDefault="004567AE" w:rsidP="0041425B"/>
    <w:p w14:paraId="1436259C" w14:textId="77777777" w:rsidR="007974B2" w:rsidRDefault="007974B2" w:rsidP="0041425B"/>
    <w:p w14:paraId="7C4D946E" w14:textId="77777777" w:rsidR="0041480A" w:rsidRDefault="0041480A" w:rsidP="0041425B"/>
    <w:p w14:paraId="47443A18" w14:textId="77777777" w:rsidR="007974B2" w:rsidRDefault="007974B2" w:rsidP="0041425B"/>
    <w:tbl>
      <w:tblPr>
        <w:tblStyle w:val="TableGrid"/>
        <w:tblW w:w="5000" w:type="pct"/>
        <w:tblLayout w:type="fixed"/>
        <w:tblLook w:val="04A0" w:firstRow="1" w:lastRow="0" w:firstColumn="1" w:lastColumn="0" w:noHBand="0" w:noVBand="1"/>
      </w:tblPr>
      <w:tblGrid>
        <w:gridCol w:w="2197"/>
        <w:gridCol w:w="3465"/>
        <w:gridCol w:w="836"/>
        <w:gridCol w:w="690"/>
        <w:gridCol w:w="558"/>
        <w:gridCol w:w="1106"/>
        <w:gridCol w:w="280"/>
        <w:gridCol w:w="1324"/>
      </w:tblGrid>
      <w:tr w:rsidR="005122CD" w:rsidRPr="005F7E77" w14:paraId="7ADE2E72" w14:textId="77777777" w:rsidTr="005122CD">
        <w:tc>
          <w:tcPr>
            <w:tcW w:w="5000" w:type="pct"/>
            <w:gridSpan w:val="8"/>
            <w:shd w:val="clear" w:color="auto" w:fill="7030A0"/>
          </w:tcPr>
          <w:p w14:paraId="1F75878F" w14:textId="77777777" w:rsidR="005122CD" w:rsidRPr="00621DE9" w:rsidRDefault="005122CD" w:rsidP="00723834">
            <w:pPr>
              <w:rPr>
                <w:rFonts w:ascii="Calibri" w:hAnsi="Calibri" w:cs="Calibri"/>
                <w:iCs/>
                <w:color w:val="FFFFFF" w:themeColor="background1"/>
                <w:kern w:val="24"/>
                <w:sz w:val="28"/>
                <w:szCs w:val="24"/>
              </w:rPr>
            </w:pPr>
            <w:r w:rsidRPr="00621DE9">
              <w:rPr>
                <w:rFonts w:ascii="Calibri" w:hAnsi="Calibri" w:cs="Calibri"/>
                <w:iCs/>
                <w:color w:val="FFFFFF" w:themeColor="background1"/>
                <w:kern w:val="24"/>
                <w:sz w:val="28"/>
                <w:szCs w:val="20"/>
              </w:rPr>
              <w:t xml:space="preserve">Students, </w:t>
            </w:r>
            <w:proofErr w:type="gramStart"/>
            <w:r w:rsidRPr="00621DE9">
              <w:rPr>
                <w:rFonts w:ascii="Calibri" w:hAnsi="Calibri" w:cs="Calibri"/>
                <w:iCs/>
                <w:color w:val="FFFFFF" w:themeColor="background1"/>
                <w:kern w:val="24"/>
                <w:sz w:val="28"/>
                <w:szCs w:val="20"/>
              </w:rPr>
              <w:t>Parents,/</w:t>
            </w:r>
            <w:proofErr w:type="gramEnd"/>
            <w:r w:rsidRPr="00621DE9">
              <w:rPr>
                <w:rFonts w:ascii="Calibri" w:hAnsi="Calibri" w:cs="Calibri"/>
                <w:iCs/>
                <w:color w:val="FFFFFF" w:themeColor="background1"/>
                <w:kern w:val="24"/>
                <w:sz w:val="28"/>
                <w:szCs w:val="20"/>
              </w:rPr>
              <w:t>Carers and Staff know how to access Early Help support within school</w:t>
            </w:r>
          </w:p>
        </w:tc>
      </w:tr>
      <w:tr w:rsidR="00826557" w14:paraId="3CD21294" w14:textId="77777777" w:rsidTr="00826557">
        <w:trPr>
          <w:trHeight w:val="368"/>
        </w:trPr>
        <w:tc>
          <w:tcPr>
            <w:tcW w:w="5000" w:type="pct"/>
            <w:gridSpan w:val="8"/>
            <w:shd w:val="clear" w:color="auto" w:fill="00B0F0"/>
          </w:tcPr>
          <w:p w14:paraId="38A8BFC7" w14:textId="77777777" w:rsidR="00826557" w:rsidRDefault="001A7725" w:rsidP="001A7725">
            <w:r>
              <w:t>Actions Required</w:t>
            </w:r>
          </w:p>
        </w:tc>
      </w:tr>
      <w:tr w:rsidR="00826557" w14:paraId="37937D74" w14:textId="77777777" w:rsidTr="004E3A5D">
        <w:tc>
          <w:tcPr>
            <w:tcW w:w="1050" w:type="pct"/>
            <w:vAlign w:val="center"/>
          </w:tcPr>
          <w:p w14:paraId="621F9713" w14:textId="77777777" w:rsidR="00826557" w:rsidRPr="005616AD" w:rsidRDefault="00826557" w:rsidP="00723834">
            <w:pPr>
              <w:spacing w:before="120" w:after="120"/>
              <w:rPr>
                <w:rFonts w:ascii="Calibri" w:hAnsi="Calibri" w:cs="Calibri"/>
                <w:iCs/>
                <w:kern w:val="24"/>
                <w:sz w:val="24"/>
                <w:szCs w:val="20"/>
              </w:rPr>
            </w:pPr>
            <w:r>
              <w:rPr>
                <w:rFonts w:ascii="Calibri" w:hAnsi="Calibri" w:cs="Calibri"/>
                <w:iCs/>
                <w:kern w:val="24"/>
                <w:sz w:val="24"/>
                <w:szCs w:val="20"/>
              </w:rPr>
              <w:t>Outcome</w:t>
            </w:r>
          </w:p>
        </w:tc>
        <w:tc>
          <w:tcPr>
            <w:tcW w:w="2057" w:type="pct"/>
            <w:gridSpan w:val="2"/>
            <w:vAlign w:val="center"/>
          </w:tcPr>
          <w:p w14:paraId="70F38F89" w14:textId="77777777" w:rsidR="00826557" w:rsidRDefault="00826557" w:rsidP="00723834">
            <w:r>
              <w:t>Action</w:t>
            </w:r>
          </w:p>
        </w:tc>
        <w:tc>
          <w:tcPr>
            <w:tcW w:w="597" w:type="pct"/>
            <w:gridSpan w:val="2"/>
            <w:vAlign w:val="center"/>
          </w:tcPr>
          <w:p w14:paraId="4AD68097" w14:textId="77777777" w:rsidR="00826557" w:rsidRDefault="00826557" w:rsidP="00723834">
            <w:pPr>
              <w:jc w:val="center"/>
            </w:pPr>
            <w:r>
              <w:t>By When</w:t>
            </w:r>
          </w:p>
        </w:tc>
        <w:tc>
          <w:tcPr>
            <w:tcW w:w="663" w:type="pct"/>
            <w:gridSpan w:val="2"/>
            <w:vAlign w:val="center"/>
          </w:tcPr>
          <w:p w14:paraId="22100A95" w14:textId="77777777" w:rsidR="00826557" w:rsidRDefault="00826557" w:rsidP="00723834">
            <w:pPr>
              <w:jc w:val="center"/>
            </w:pPr>
            <w:r>
              <w:t>Who?</w:t>
            </w:r>
          </w:p>
        </w:tc>
        <w:tc>
          <w:tcPr>
            <w:tcW w:w="634" w:type="pct"/>
            <w:vAlign w:val="center"/>
          </w:tcPr>
          <w:p w14:paraId="5C72B4EB" w14:textId="77777777" w:rsidR="00826557" w:rsidRDefault="00826557" w:rsidP="00826557">
            <w:pPr>
              <w:jc w:val="center"/>
            </w:pPr>
            <w:r>
              <w:t>RAG Rating</w:t>
            </w:r>
          </w:p>
        </w:tc>
      </w:tr>
      <w:tr w:rsidR="004E3A5D" w14:paraId="386DEB83" w14:textId="77777777" w:rsidTr="004E3A5D">
        <w:tc>
          <w:tcPr>
            <w:tcW w:w="1050" w:type="pct"/>
            <w:vMerge w:val="restart"/>
            <w:vAlign w:val="center"/>
          </w:tcPr>
          <w:p w14:paraId="30409C11" w14:textId="77777777" w:rsidR="004E3A5D" w:rsidRDefault="004E3A5D" w:rsidP="004E3A5D">
            <w:pPr>
              <w:spacing w:before="120" w:after="120"/>
              <w:rPr>
                <w:rFonts w:ascii="Calibri" w:hAnsi="Calibri" w:cs="Calibri"/>
                <w:iCs/>
                <w:kern w:val="24"/>
                <w:sz w:val="24"/>
                <w:szCs w:val="20"/>
              </w:rPr>
            </w:pPr>
            <w:r>
              <w:rPr>
                <w:szCs w:val="24"/>
              </w:rPr>
              <w:t xml:space="preserve">Children and young </w:t>
            </w:r>
            <w:proofErr w:type="gramStart"/>
            <w:r>
              <w:rPr>
                <w:szCs w:val="24"/>
              </w:rPr>
              <w:t>people,  have</w:t>
            </w:r>
            <w:proofErr w:type="gramEnd"/>
            <w:r>
              <w:rPr>
                <w:szCs w:val="24"/>
              </w:rPr>
              <w:t xml:space="preserve"> been made aware of how they can access early help within the school</w:t>
            </w:r>
          </w:p>
        </w:tc>
        <w:tc>
          <w:tcPr>
            <w:tcW w:w="2057" w:type="pct"/>
            <w:gridSpan w:val="2"/>
            <w:vAlign w:val="center"/>
          </w:tcPr>
          <w:p w14:paraId="39AFF23F" w14:textId="77777777" w:rsidR="004E3A5D" w:rsidRDefault="004E3A5D" w:rsidP="004E3A5D">
            <w:r>
              <w:t xml:space="preserve">Identify key staff who Children/Young People can talk to about Early Help </w:t>
            </w:r>
          </w:p>
        </w:tc>
        <w:tc>
          <w:tcPr>
            <w:tcW w:w="597" w:type="pct"/>
            <w:gridSpan w:val="2"/>
            <w:vAlign w:val="center"/>
          </w:tcPr>
          <w:p w14:paraId="2DED2BF6" w14:textId="77777777" w:rsidR="004E3A5D" w:rsidRDefault="004E3A5D" w:rsidP="004E3A5D"/>
        </w:tc>
        <w:tc>
          <w:tcPr>
            <w:tcW w:w="663" w:type="pct"/>
            <w:gridSpan w:val="2"/>
            <w:vAlign w:val="center"/>
          </w:tcPr>
          <w:p w14:paraId="7EBC445F" w14:textId="77777777" w:rsidR="004E3A5D" w:rsidRDefault="004E3A5D" w:rsidP="004E3A5D">
            <w:proofErr w:type="spellStart"/>
            <w:r>
              <w:t>L.Cottis</w:t>
            </w:r>
            <w:proofErr w:type="spellEnd"/>
            <w:r>
              <w:t xml:space="preserve"> / DSL’s</w:t>
            </w:r>
          </w:p>
        </w:tc>
        <w:tc>
          <w:tcPr>
            <w:tcW w:w="634" w:type="pct"/>
            <w:shd w:val="clear" w:color="auto" w:fill="92D050"/>
          </w:tcPr>
          <w:p w14:paraId="1797DFB5" w14:textId="77777777" w:rsidR="004E3A5D" w:rsidRDefault="004E3A5D" w:rsidP="004E3A5D"/>
        </w:tc>
      </w:tr>
      <w:tr w:rsidR="004E3A5D" w14:paraId="4B956013" w14:textId="77777777" w:rsidTr="004E3A5D">
        <w:tc>
          <w:tcPr>
            <w:tcW w:w="1050" w:type="pct"/>
            <w:vMerge/>
            <w:vAlign w:val="center"/>
          </w:tcPr>
          <w:p w14:paraId="6BF0C260" w14:textId="77777777" w:rsidR="004E3A5D" w:rsidRDefault="004E3A5D" w:rsidP="004E3A5D">
            <w:pPr>
              <w:spacing w:before="120" w:after="120"/>
              <w:rPr>
                <w:rFonts w:ascii="Calibri" w:hAnsi="Calibri" w:cs="Calibri"/>
                <w:iCs/>
                <w:kern w:val="24"/>
                <w:sz w:val="24"/>
                <w:szCs w:val="20"/>
              </w:rPr>
            </w:pPr>
          </w:p>
        </w:tc>
        <w:tc>
          <w:tcPr>
            <w:tcW w:w="2057" w:type="pct"/>
            <w:gridSpan w:val="2"/>
            <w:vAlign w:val="center"/>
          </w:tcPr>
          <w:p w14:paraId="0E5DC926" w14:textId="77777777" w:rsidR="004E3A5D" w:rsidRDefault="004E3A5D" w:rsidP="004E3A5D">
            <w:r>
              <w:t>Identify how to train/raise awareness of this responsibility with these staff</w:t>
            </w:r>
          </w:p>
        </w:tc>
        <w:tc>
          <w:tcPr>
            <w:tcW w:w="597" w:type="pct"/>
            <w:gridSpan w:val="2"/>
            <w:vAlign w:val="center"/>
          </w:tcPr>
          <w:p w14:paraId="3EFA7C6A" w14:textId="77777777" w:rsidR="004E3A5D" w:rsidRDefault="004E3A5D" w:rsidP="004E3A5D">
            <w:r>
              <w:t>ongoing</w:t>
            </w:r>
          </w:p>
        </w:tc>
        <w:tc>
          <w:tcPr>
            <w:tcW w:w="663" w:type="pct"/>
            <w:gridSpan w:val="2"/>
            <w:vAlign w:val="center"/>
          </w:tcPr>
          <w:p w14:paraId="2A83BE88" w14:textId="77777777" w:rsidR="004E3A5D" w:rsidRDefault="004E3A5D" w:rsidP="004E3A5D">
            <w:proofErr w:type="spellStart"/>
            <w:r>
              <w:t>L.Cottis</w:t>
            </w:r>
            <w:proofErr w:type="spellEnd"/>
            <w:r>
              <w:t xml:space="preserve"> / DSL’s</w:t>
            </w:r>
          </w:p>
        </w:tc>
        <w:tc>
          <w:tcPr>
            <w:tcW w:w="634" w:type="pct"/>
            <w:shd w:val="clear" w:color="auto" w:fill="92D050"/>
          </w:tcPr>
          <w:p w14:paraId="1B3140F3" w14:textId="77777777" w:rsidR="004E3A5D" w:rsidRDefault="004E3A5D" w:rsidP="004E3A5D"/>
        </w:tc>
      </w:tr>
      <w:tr w:rsidR="0041480A" w14:paraId="05883DBB" w14:textId="77777777" w:rsidTr="004E3A5D">
        <w:tc>
          <w:tcPr>
            <w:tcW w:w="1050" w:type="pct"/>
            <w:vMerge/>
            <w:vAlign w:val="center"/>
          </w:tcPr>
          <w:p w14:paraId="3C93A2C7" w14:textId="77777777" w:rsidR="0041480A" w:rsidRDefault="0041480A" w:rsidP="0041480A">
            <w:pPr>
              <w:spacing w:before="120" w:after="120"/>
              <w:rPr>
                <w:rFonts w:ascii="Calibri" w:hAnsi="Calibri" w:cs="Calibri"/>
                <w:iCs/>
                <w:kern w:val="24"/>
                <w:sz w:val="24"/>
                <w:szCs w:val="20"/>
              </w:rPr>
            </w:pPr>
          </w:p>
        </w:tc>
        <w:tc>
          <w:tcPr>
            <w:tcW w:w="2057" w:type="pct"/>
            <w:gridSpan w:val="2"/>
            <w:vAlign w:val="center"/>
          </w:tcPr>
          <w:p w14:paraId="06D87906" w14:textId="77777777" w:rsidR="0041480A" w:rsidRDefault="0041480A" w:rsidP="0041480A">
            <w:r>
              <w:t>Deliver training/awareness raising to these staff</w:t>
            </w:r>
          </w:p>
        </w:tc>
        <w:tc>
          <w:tcPr>
            <w:tcW w:w="597" w:type="pct"/>
            <w:gridSpan w:val="2"/>
            <w:vAlign w:val="center"/>
          </w:tcPr>
          <w:p w14:paraId="39A78EA8" w14:textId="77777777" w:rsidR="0041480A" w:rsidRDefault="0041480A" w:rsidP="0041480A">
            <w:r>
              <w:t>ongoing</w:t>
            </w:r>
          </w:p>
        </w:tc>
        <w:tc>
          <w:tcPr>
            <w:tcW w:w="663" w:type="pct"/>
            <w:gridSpan w:val="2"/>
            <w:vAlign w:val="center"/>
          </w:tcPr>
          <w:p w14:paraId="6C1894B3" w14:textId="77777777" w:rsidR="0041480A" w:rsidRDefault="0041480A" w:rsidP="0041480A">
            <w:r>
              <w:t>LC</w:t>
            </w:r>
          </w:p>
          <w:p w14:paraId="060D96C9" w14:textId="77777777" w:rsidR="0041480A" w:rsidRDefault="0041480A" w:rsidP="0041480A">
            <w:r>
              <w:t>LCSB</w:t>
            </w:r>
          </w:p>
        </w:tc>
        <w:tc>
          <w:tcPr>
            <w:tcW w:w="634" w:type="pct"/>
            <w:shd w:val="clear" w:color="auto" w:fill="92D050"/>
          </w:tcPr>
          <w:p w14:paraId="525E44F5" w14:textId="77777777" w:rsidR="0041480A" w:rsidRDefault="0041480A" w:rsidP="0041480A"/>
        </w:tc>
      </w:tr>
      <w:tr w:rsidR="0041480A" w14:paraId="13DC5C8F" w14:textId="77777777" w:rsidTr="004E3A5D">
        <w:tc>
          <w:tcPr>
            <w:tcW w:w="1050" w:type="pct"/>
            <w:vMerge/>
            <w:vAlign w:val="center"/>
          </w:tcPr>
          <w:p w14:paraId="56B4D06D" w14:textId="77777777" w:rsidR="0041480A" w:rsidRDefault="0041480A" w:rsidP="0041480A">
            <w:pPr>
              <w:spacing w:before="120" w:after="120"/>
              <w:rPr>
                <w:rFonts w:ascii="Calibri" w:hAnsi="Calibri" w:cs="Calibri"/>
                <w:iCs/>
                <w:kern w:val="24"/>
                <w:sz w:val="24"/>
                <w:szCs w:val="20"/>
              </w:rPr>
            </w:pPr>
          </w:p>
        </w:tc>
        <w:tc>
          <w:tcPr>
            <w:tcW w:w="2057" w:type="pct"/>
            <w:gridSpan w:val="2"/>
            <w:vAlign w:val="center"/>
          </w:tcPr>
          <w:p w14:paraId="71ACC6DA" w14:textId="77777777" w:rsidR="0041480A" w:rsidRDefault="0041480A" w:rsidP="0041480A">
            <w:r>
              <w:t>Identify appropriate methods to deliver information on Early help in school to Children and Young People</w:t>
            </w:r>
          </w:p>
        </w:tc>
        <w:tc>
          <w:tcPr>
            <w:tcW w:w="597" w:type="pct"/>
            <w:gridSpan w:val="2"/>
            <w:vAlign w:val="center"/>
          </w:tcPr>
          <w:p w14:paraId="0C55908F" w14:textId="77777777" w:rsidR="0041480A" w:rsidRDefault="00DD683D" w:rsidP="0041480A">
            <w:r>
              <w:t>termly</w:t>
            </w:r>
          </w:p>
        </w:tc>
        <w:tc>
          <w:tcPr>
            <w:tcW w:w="663" w:type="pct"/>
            <w:gridSpan w:val="2"/>
            <w:vAlign w:val="center"/>
          </w:tcPr>
          <w:p w14:paraId="49977F10" w14:textId="77777777" w:rsidR="0041480A" w:rsidRDefault="00DD683D" w:rsidP="0041480A">
            <w:r>
              <w:t>N</w:t>
            </w:r>
            <w:r w:rsidR="0041480A">
              <w:t>ewsletter</w:t>
            </w:r>
            <w:r>
              <w:t>/ website</w:t>
            </w:r>
          </w:p>
        </w:tc>
        <w:tc>
          <w:tcPr>
            <w:tcW w:w="634" w:type="pct"/>
            <w:shd w:val="clear" w:color="auto" w:fill="92D050"/>
          </w:tcPr>
          <w:p w14:paraId="53F25CBB" w14:textId="77777777" w:rsidR="0041480A" w:rsidRDefault="0041480A" w:rsidP="0041480A"/>
        </w:tc>
      </w:tr>
      <w:tr w:rsidR="0041480A" w14:paraId="71F0510C" w14:textId="77777777" w:rsidTr="004E3A5D">
        <w:tc>
          <w:tcPr>
            <w:tcW w:w="1050" w:type="pct"/>
            <w:vMerge/>
            <w:vAlign w:val="center"/>
          </w:tcPr>
          <w:p w14:paraId="07D79FA3" w14:textId="77777777" w:rsidR="0041480A" w:rsidRDefault="0041480A" w:rsidP="0041480A">
            <w:pPr>
              <w:spacing w:before="120" w:after="120"/>
              <w:rPr>
                <w:rFonts w:ascii="Calibri" w:hAnsi="Calibri" w:cs="Calibri"/>
                <w:iCs/>
                <w:kern w:val="24"/>
                <w:sz w:val="24"/>
                <w:szCs w:val="20"/>
              </w:rPr>
            </w:pPr>
          </w:p>
        </w:tc>
        <w:tc>
          <w:tcPr>
            <w:tcW w:w="2057" w:type="pct"/>
            <w:gridSpan w:val="2"/>
            <w:vAlign w:val="center"/>
          </w:tcPr>
          <w:p w14:paraId="7613E0D7" w14:textId="77777777" w:rsidR="0041480A" w:rsidRDefault="0041480A" w:rsidP="0041480A">
            <w:r>
              <w:t>Deliver messages regarding Early Help to Children and Young People in school</w:t>
            </w:r>
          </w:p>
        </w:tc>
        <w:tc>
          <w:tcPr>
            <w:tcW w:w="597" w:type="pct"/>
            <w:gridSpan w:val="2"/>
            <w:vAlign w:val="center"/>
          </w:tcPr>
          <w:p w14:paraId="73A593E2" w14:textId="77777777" w:rsidR="0041480A" w:rsidRDefault="0041480A" w:rsidP="0041480A">
            <w:r>
              <w:t>ongoing</w:t>
            </w:r>
          </w:p>
        </w:tc>
        <w:tc>
          <w:tcPr>
            <w:tcW w:w="663" w:type="pct"/>
            <w:gridSpan w:val="2"/>
            <w:vAlign w:val="center"/>
          </w:tcPr>
          <w:p w14:paraId="32274801" w14:textId="77777777" w:rsidR="0041480A" w:rsidRDefault="0041480A" w:rsidP="0041480A">
            <w:r>
              <w:t>Via teachers</w:t>
            </w:r>
            <w:r w:rsidR="004E3A5D">
              <w:t xml:space="preserve"> </w:t>
            </w:r>
          </w:p>
        </w:tc>
        <w:tc>
          <w:tcPr>
            <w:tcW w:w="634" w:type="pct"/>
            <w:shd w:val="clear" w:color="auto" w:fill="92D050"/>
          </w:tcPr>
          <w:p w14:paraId="28020E6E" w14:textId="77777777" w:rsidR="0041480A" w:rsidRDefault="0041480A" w:rsidP="0041480A"/>
        </w:tc>
      </w:tr>
      <w:tr w:rsidR="0041480A" w14:paraId="6415FF7E" w14:textId="77777777" w:rsidTr="004E3A5D">
        <w:tc>
          <w:tcPr>
            <w:tcW w:w="1050" w:type="pct"/>
            <w:vMerge w:val="restart"/>
            <w:vAlign w:val="center"/>
          </w:tcPr>
          <w:p w14:paraId="2B623751" w14:textId="77777777" w:rsidR="0041480A" w:rsidRDefault="0041480A" w:rsidP="0041480A">
            <w:pPr>
              <w:spacing w:before="120" w:after="120"/>
              <w:rPr>
                <w:rFonts w:ascii="Calibri" w:hAnsi="Calibri" w:cs="Calibri"/>
                <w:iCs/>
                <w:kern w:val="24"/>
                <w:sz w:val="24"/>
                <w:szCs w:val="20"/>
              </w:rPr>
            </w:pPr>
            <w:r>
              <w:rPr>
                <w:szCs w:val="24"/>
              </w:rPr>
              <w:t>Parents/Carers have been made aware of how they can access early help within the school</w:t>
            </w:r>
          </w:p>
        </w:tc>
        <w:tc>
          <w:tcPr>
            <w:tcW w:w="2057" w:type="pct"/>
            <w:gridSpan w:val="2"/>
            <w:vAlign w:val="center"/>
          </w:tcPr>
          <w:p w14:paraId="71F0DEF0" w14:textId="77777777" w:rsidR="0041480A" w:rsidRDefault="0041480A" w:rsidP="0041480A">
            <w:r>
              <w:t xml:space="preserve">Identify key staff who </w:t>
            </w:r>
            <w:r>
              <w:rPr>
                <w:szCs w:val="24"/>
              </w:rPr>
              <w:t>Parents/Carers</w:t>
            </w:r>
            <w:r>
              <w:t xml:space="preserve"> can talk to about Early Help </w:t>
            </w:r>
          </w:p>
        </w:tc>
        <w:tc>
          <w:tcPr>
            <w:tcW w:w="597" w:type="pct"/>
            <w:gridSpan w:val="2"/>
            <w:vAlign w:val="center"/>
          </w:tcPr>
          <w:p w14:paraId="40A58616" w14:textId="77777777" w:rsidR="0041480A" w:rsidRDefault="0041480A" w:rsidP="0041480A">
            <w:r>
              <w:t>ongoing</w:t>
            </w:r>
          </w:p>
        </w:tc>
        <w:tc>
          <w:tcPr>
            <w:tcW w:w="663" w:type="pct"/>
            <w:gridSpan w:val="2"/>
            <w:vAlign w:val="center"/>
          </w:tcPr>
          <w:p w14:paraId="2915DF39" w14:textId="77777777" w:rsidR="0041480A" w:rsidRDefault="004E3A5D" w:rsidP="0041480A">
            <w:proofErr w:type="spellStart"/>
            <w:r>
              <w:t>L.Cottis</w:t>
            </w:r>
            <w:proofErr w:type="spellEnd"/>
          </w:p>
        </w:tc>
        <w:tc>
          <w:tcPr>
            <w:tcW w:w="634" w:type="pct"/>
            <w:shd w:val="clear" w:color="auto" w:fill="92D050"/>
          </w:tcPr>
          <w:p w14:paraId="47215065" w14:textId="77777777" w:rsidR="0041480A" w:rsidRDefault="0041480A" w:rsidP="0041480A"/>
        </w:tc>
      </w:tr>
      <w:tr w:rsidR="0041480A" w14:paraId="16B90686" w14:textId="77777777" w:rsidTr="004E3A5D">
        <w:tc>
          <w:tcPr>
            <w:tcW w:w="1050" w:type="pct"/>
            <w:vMerge/>
            <w:vAlign w:val="center"/>
          </w:tcPr>
          <w:p w14:paraId="3AF76595" w14:textId="77777777" w:rsidR="0041480A" w:rsidRDefault="0041480A" w:rsidP="0041480A">
            <w:pPr>
              <w:spacing w:before="120" w:after="120"/>
              <w:rPr>
                <w:rFonts w:ascii="Calibri" w:hAnsi="Calibri" w:cs="Calibri"/>
                <w:iCs/>
                <w:kern w:val="24"/>
                <w:sz w:val="24"/>
                <w:szCs w:val="20"/>
              </w:rPr>
            </w:pPr>
          </w:p>
        </w:tc>
        <w:tc>
          <w:tcPr>
            <w:tcW w:w="2057" w:type="pct"/>
            <w:gridSpan w:val="2"/>
            <w:vAlign w:val="center"/>
          </w:tcPr>
          <w:p w14:paraId="4000D2AE" w14:textId="77777777" w:rsidR="0041480A" w:rsidRDefault="0041480A" w:rsidP="0041480A">
            <w:r>
              <w:t>Identify how to train/raise awareness of this responsibility with these staff</w:t>
            </w:r>
          </w:p>
        </w:tc>
        <w:tc>
          <w:tcPr>
            <w:tcW w:w="597" w:type="pct"/>
            <w:gridSpan w:val="2"/>
            <w:vAlign w:val="center"/>
          </w:tcPr>
          <w:p w14:paraId="7A9F36F9" w14:textId="77777777" w:rsidR="0041480A" w:rsidRDefault="0041480A" w:rsidP="0041480A">
            <w:r>
              <w:t>ongoing</w:t>
            </w:r>
          </w:p>
        </w:tc>
        <w:tc>
          <w:tcPr>
            <w:tcW w:w="663" w:type="pct"/>
            <w:gridSpan w:val="2"/>
            <w:vAlign w:val="center"/>
          </w:tcPr>
          <w:p w14:paraId="490CDF86" w14:textId="77777777" w:rsidR="0041480A" w:rsidRDefault="004E3A5D" w:rsidP="0041480A">
            <w:proofErr w:type="spellStart"/>
            <w:r>
              <w:t>L.Cottis</w:t>
            </w:r>
            <w:proofErr w:type="spellEnd"/>
          </w:p>
        </w:tc>
        <w:tc>
          <w:tcPr>
            <w:tcW w:w="634" w:type="pct"/>
            <w:shd w:val="clear" w:color="auto" w:fill="92D050"/>
          </w:tcPr>
          <w:p w14:paraId="0DE7F545" w14:textId="77777777" w:rsidR="0041480A" w:rsidRDefault="0041480A" w:rsidP="0041480A"/>
        </w:tc>
      </w:tr>
      <w:tr w:rsidR="0041480A" w14:paraId="4A0ECE79" w14:textId="77777777" w:rsidTr="004E3A5D">
        <w:tc>
          <w:tcPr>
            <w:tcW w:w="1050" w:type="pct"/>
            <w:vMerge/>
            <w:vAlign w:val="center"/>
          </w:tcPr>
          <w:p w14:paraId="533C0DD5" w14:textId="77777777" w:rsidR="0041480A" w:rsidRDefault="0041480A" w:rsidP="0041480A">
            <w:pPr>
              <w:spacing w:before="120" w:after="120"/>
              <w:rPr>
                <w:rFonts w:ascii="Calibri" w:hAnsi="Calibri" w:cs="Calibri"/>
                <w:iCs/>
                <w:kern w:val="24"/>
                <w:sz w:val="24"/>
                <w:szCs w:val="20"/>
              </w:rPr>
            </w:pPr>
          </w:p>
        </w:tc>
        <w:tc>
          <w:tcPr>
            <w:tcW w:w="2057" w:type="pct"/>
            <w:gridSpan w:val="2"/>
            <w:vAlign w:val="center"/>
          </w:tcPr>
          <w:p w14:paraId="41EB8556" w14:textId="77777777" w:rsidR="0041480A" w:rsidRDefault="0041480A" w:rsidP="0041480A">
            <w:r>
              <w:t>Deliver training/awareness raising to these staff</w:t>
            </w:r>
          </w:p>
        </w:tc>
        <w:tc>
          <w:tcPr>
            <w:tcW w:w="597" w:type="pct"/>
            <w:gridSpan w:val="2"/>
            <w:vAlign w:val="center"/>
          </w:tcPr>
          <w:p w14:paraId="03670FBC" w14:textId="77777777" w:rsidR="0041480A" w:rsidRDefault="0041480A" w:rsidP="0041480A">
            <w:r>
              <w:t>ongoing</w:t>
            </w:r>
          </w:p>
        </w:tc>
        <w:tc>
          <w:tcPr>
            <w:tcW w:w="663" w:type="pct"/>
            <w:gridSpan w:val="2"/>
            <w:vAlign w:val="center"/>
          </w:tcPr>
          <w:p w14:paraId="23D34A75" w14:textId="77777777" w:rsidR="0041480A" w:rsidRDefault="004E3A5D" w:rsidP="0041480A">
            <w:proofErr w:type="spellStart"/>
            <w:r>
              <w:t>L.Cottis</w:t>
            </w:r>
            <w:proofErr w:type="spellEnd"/>
            <w:r>
              <w:t xml:space="preserve"> / DSL’s</w:t>
            </w:r>
          </w:p>
        </w:tc>
        <w:tc>
          <w:tcPr>
            <w:tcW w:w="634" w:type="pct"/>
            <w:shd w:val="clear" w:color="auto" w:fill="92D050"/>
          </w:tcPr>
          <w:p w14:paraId="7BDC35F4" w14:textId="77777777" w:rsidR="0041480A" w:rsidRDefault="0041480A" w:rsidP="0041480A"/>
        </w:tc>
      </w:tr>
      <w:tr w:rsidR="0041480A" w14:paraId="485126E5" w14:textId="77777777" w:rsidTr="004E3A5D">
        <w:tc>
          <w:tcPr>
            <w:tcW w:w="1050" w:type="pct"/>
            <w:vMerge/>
            <w:vAlign w:val="center"/>
          </w:tcPr>
          <w:p w14:paraId="3513C31C" w14:textId="77777777" w:rsidR="0041480A" w:rsidRDefault="0041480A" w:rsidP="0041480A">
            <w:pPr>
              <w:spacing w:before="120" w:after="120"/>
              <w:rPr>
                <w:rFonts w:ascii="Calibri" w:hAnsi="Calibri" w:cs="Calibri"/>
                <w:iCs/>
                <w:kern w:val="24"/>
                <w:sz w:val="24"/>
                <w:szCs w:val="20"/>
              </w:rPr>
            </w:pPr>
          </w:p>
        </w:tc>
        <w:tc>
          <w:tcPr>
            <w:tcW w:w="2057" w:type="pct"/>
            <w:gridSpan w:val="2"/>
            <w:vAlign w:val="center"/>
          </w:tcPr>
          <w:p w14:paraId="5230EA21" w14:textId="77777777" w:rsidR="0041480A" w:rsidRDefault="0041480A" w:rsidP="0041480A">
            <w:r>
              <w:t xml:space="preserve">Identify appropriate methods to deliver information on Early help in school to </w:t>
            </w:r>
            <w:r>
              <w:rPr>
                <w:szCs w:val="24"/>
              </w:rPr>
              <w:t>Parents/Carers</w:t>
            </w:r>
          </w:p>
        </w:tc>
        <w:tc>
          <w:tcPr>
            <w:tcW w:w="597" w:type="pct"/>
            <w:gridSpan w:val="2"/>
            <w:vAlign w:val="center"/>
          </w:tcPr>
          <w:p w14:paraId="3992CF7A" w14:textId="77777777" w:rsidR="0041480A" w:rsidRDefault="0041480A" w:rsidP="0041480A"/>
        </w:tc>
        <w:tc>
          <w:tcPr>
            <w:tcW w:w="663" w:type="pct"/>
            <w:gridSpan w:val="2"/>
            <w:vAlign w:val="center"/>
          </w:tcPr>
          <w:p w14:paraId="502E4CD7" w14:textId="77777777" w:rsidR="0041480A" w:rsidRDefault="004E3A5D" w:rsidP="0041480A">
            <w:r>
              <w:t>Website</w:t>
            </w:r>
          </w:p>
          <w:p w14:paraId="1B46C5ED" w14:textId="77777777" w:rsidR="004E3A5D" w:rsidRDefault="004E3A5D" w:rsidP="0041480A">
            <w:r>
              <w:t>Class Dojo</w:t>
            </w:r>
          </w:p>
        </w:tc>
        <w:tc>
          <w:tcPr>
            <w:tcW w:w="634" w:type="pct"/>
            <w:shd w:val="clear" w:color="auto" w:fill="92D050"/>
          </w:tcPr>
          <w:p w14:paraId="0523C535" w14:textId="77777777" w:rsidR="0041480A" w:rsidRDefault="0041480A" w:rsidP="0041480A"/>
        </w:tc>
      </w:tr>
      <w:tr w:rsidR="0041480A" w14:paraId="212F6358" w14:textId="77777777" w:rsidTr="004E3A5D">
        <w:tc>
          <w:tcPr>
            <w:tcW w:w="1050" w:type="pct"/>
            <w:vMerge/>
            <w:vAlign w:val="center"/>
          </w:tcPr>
          <w:p w14:paraId="6C4DF236" w14:textId="77777777" w:rsidR="0041480A" w:rsidRDefault="0041480A" w:rsidP="0041480A">
            <w:pPr>
              <w:spacing w:before="120" w:after="120"/>
              <w:rPr>
                <w:rFonts w:ascii="Calibri" w:hAnsi="Calibri" w:cs="Calibri"/>
                <w:iCs/>
                <w:kern w:val="24"/>
                <w:sz w:val="24"/>
                <w:szCs w:val="20"/>
              </w:rPr>
            </w:pPr>
          </w:p>
        </w:tc>
        <w:tc>
          <w:tcPr>
            <w:tcW w:w="2057" w:type="pct"/>
            <w:gridSpan w:val="2"/>
            <w:vAlign w:val="center"/>
          </w:tcPr>
          <w:p w14:paraId="0551E55A" w14:textId="77777777" w:rsidR="0041480A" w:rsidRDefault="0041480A" w:rsidP="0041480A">
            <w:r>
              <w:t xml:space="preserve">Deliver messages regarding Early Help to </w:t>
            </w:r>
            <w:r>
              <w:rPr>
                <w:szCs w:val="24"/>
              </w:rPr>
              <w:t>Parents/Carers</w:t>
            </w:r>
            <w:r>
              <w:t xml:space="preserve"> </w:t>
            </w:r>
          </w:p>
        </w:tc>
        <w:tc>
          <w:tcPr>
            <w:tcW w:w="597" w:type="pct"/>
            <w:gridSpan w:val="2"/>
            <w:vAlign w:val="center"/>
          </w:tcPr>
          <w:p w14:paraId="31D8582E" w14:textId="77777777" w:rsidR="0041480A" w:rsidRDefault="0041480A" w:rsidP="0041480A">
            <w:r>
              <w:t>ongoing</w:t>
            </w:r>
          </w:p>
        </w:tc>
        <w:tc>
          <w:tcPr>
            <w:tcW w:w="663" w:type="pct"/>
            <w:gridSpan w:val="2"/>
            <w:vAlign w:val="center"/>
          </w:tcPr>
          <w:p w14:paraId="53BBB62D" w14:textId="77777777" w:rsidR="0041480A" w:rsidRDefault="0041480A" w:rsidP="0041480A">
            <w:r>
              <w:t xml:space="preserve">Posters newsletter </w:t>
            </w:r>
          </w:p>
          <w:p w14:paraId="6348B18A" w14:textId="77777777" w:rsidR="0041480A" w:rsidRDefault="0041480A" w:rsidP="0041480A">
            <w:r>
              <w:t>In person</w:t>
            </w:r>
          </w:p>
        </w:tc>
        <w:tc>
          <w:tcPr>
            <w:tcW w:w="634" w:type="pct"/>
            <w:shd w:val="clear" w:color="auto" w:fill="92D050"/>
          </w:tcPr>
          <w:p w14:paraId="76CFE920" w14:textId="77777777" w:rsidR="0041480A" w:rsidRDefault="0041480A" w:rsidP="0041480A"/>
        </w:tc>
      </w:tr>
      <w:tr w:rsidR="0041480A" w14:paraId="4114740E" w14:textId="77777777" w:rsidTr="004E3A5D">
        <w:tc>
          <w:tcPr>
            <w:tcW w:w="1050" w:type="pct"/>
            <w:vMerge w:val="restart"/>
            <w:vAlign w:val="center"/>
          </w:tcPr>
          <w:p w14:paraId="3202DE0B" w14:textId="77777777" w:rsidR="0041480A" w:rsidRDefault="0041480A" w:rsidP="0041480A">
            <w:pPr>
              <w:spacing w:before="120" w:after="120"/>
              <w:rPr>
                <w:rFonts w:ascii="Calibri" w:hAnsi="Calibri" w:cs="Calibri"/>
                <w:iCs/>
                <w:kern w:val="24"/>
                <w:sz w:val="24"/>
                <w:szCs w:val="20"/>
              </w:rPr>
            </w:pPr>
            <w:r>
              <w:rPr>
                <w:szCs w:val="24"/>
              </w:rPr>
              <w:t>Staff have been made aware of how they can access early help within the school</w:t>
            </w:r>
          </w:p>
        </w:tc>
        <w:tc>
          <w:tcPr>
            <w:tcW w:w="2057" w:type="pct"/>
            <w:gridSpan w:val="2"/>
            <w:vAlign w:val="center"/>
          </w:tcPr>
          <w:p w14:paraId="330D12E1" w14:textId="77777777" w:rsidR="0041480A" w:rsidRDefault="0041480A" w:rsidP="0041480A">
            <w:r>
              <w:t xml:space="preserve">Identify key staff who </w:t>
            </w:r>
            <w:r>
              <w:rPr>
                <w:szCs w:val="24"/>
              </w:rPr>
              <w:t>Staff</w:t>
            </w:r>
            <w:r>
              <w:t xml:space="preserve"> can talk to about Early Help </w:t>
            </w:r>
          </w:p>
        </w:tc>
        <w:tc>
          <w:tcPr>
            <w:tcW w:w="597" w:type="pct"/>
            <w:gridSpan w:val="2"/>
            <w:vAlign w:val="center"/>
          </w:tcPr>
          <w:p w14:paraId="179A1523" w14:textId="77777777" w:rsidR="0041480A" w:rsidRDefault="0041480A" w:rsidP="0041480A"/>
        </w:tc>
        <w:tc>
          <w:tcPr>
            <w:tcW w:w="663" w:type="pct"/>
            <w:gridSpan w:val="2"/>
            <w:vAlign w:val="center"/>
          </w:tcPr>
          <w:p w14:paraId="0D299990" w14:textId="77777777" w:rsidR="0041480A" w:rsidRDefault="004E3A5D" w:rsidP="0041480A">
            <w:proofErr w:type="spellStart"/>
            <w:r>
              <w:t>L.Cottis</w:t>
            </w:r>
            <w:proofErr w:type="spellEnd"/>
            <w:r>
              <w:t xml:space="preserve"> / DSL’s</w:t>
            </w:r>
          </w:p>
        </w:tc>
        <w:tc>
          <w:tcPr>
            <w:tcW w:w="634" w:type="pct"/>
            <w:shd w:val="clear" w:color="auto" w:fill="92D050"/>
          </w:tcPr>
          <w:p w14:paraId="0FF4E57C" w14:textId="77777777" w:rsidR="0041480A" w:rsidRDefault="0041480A" w:rsidP="0041480A"/>
        </w:tc>
      </w:tr>
      <w:tr w:rsidR="0041480A" w14:paraId="53A63003" w14:textId="77777777" w:rsidTr="004E3A5D">
        <w:tc>
          <w:tcPr>
            <w:tcW w:w="1050" w:type="pct"/>
            <w:vMerge/>
            <w:vAlign w:val="center"/>
          </w:tcPr>
          <w:p w14:paraId="48B504CB" w14:textId="77777777" w:rsidR="0041480A" w:rsidRDefault="0041480A" w:rsidP="0041480A">
            <w:pPr>
              <w:spacing w:before="120" w:after="120"/>
              <w:rPr>
                <w:rFonts w:ascii="Calibri" w:hAnsi="Calibri" w:cs="Calibri"/>
                <w:iCs/>
                <w:kern w:val="24"/>
                <w:sz w:val="24"/>
                <w:szCs w:val="20"/>
              </w:rPr>
            </w:pPr>
          </w:p>
        </w:tc>
        <w:tc>
          <w:tcPr>
            <w:tcW w:w="2057" w:type="pct"/>
            <w:gridSpan w:val="2"/>
            <w:vAlign w:val="center"/>
          </w:tcPr>
          <w:p w14:paraId="6385B311" w14:textId="77777777" w:rsidR="0041480A" w:rsidRDefault="0041480A" w:rsidP="0041480A">
            <w:r>
              <w:t>Identify how to train/raise awareness of this responsibility with these staff</w:t>
            </w:r>
          </w:p>
        </w:tc>
        <w:tc>
          <w:tcPr>
            <w:tcW w:w="597" w:type="pct"/>
            <w:gridSpan w:val="2"/>
            <w:vAlign w:val="center"/>
          </w:tcPr>
          <w:p w14:paraId="1B336C6B" w14:textId="77777777" w:rsidR="0041480A" w:rsidRDefault="0041480A" w:rsidP="0041480A">
            <w:r>
              <w:t>ongoing</w:t>
            </w:r>
          </w:p>
        </w:tc>
        <w:tc>
          <w:tcPr>
            <w:tcW w:w="663" w:type="pct"/>
            <w:gridSpan w:val="2"/>
            <w:vAlign w:val="center"/>
          </w:tcPr>
          <w:p w14:paraId="1ED30529" w14:textId="77777777" w:rsidR="0041480A" w:rsidRDefault="0041480A" w:rsidP="0041480A">
            <w:r>
              <w:t>Staff meetings/</w:t>
            </w:r>
          </w:p>
          <w:p w14:paraId="2079C9E4" w14:textId="77777777" w:rsidR="0041480A" w:rsidRDefault="0041480A" w:rsidP="0041480A">
            <w:r>
              <w:t>phase meetings</w:t>
            </w:r>
          </w:p>
        </w:tc>
        <w:tc>
          <w:tcPr>
            <w:tcW w:w="634" w:type="pct"/>
            <w:shd w:val="clear" w:color="auto" w:fill="92D050"/>
          </w:tcPr>
          <w:p w14:paraId="7B42FB0E" w14:textId="77777777" w:rsidR="0041480A" w:rsidRDefault="0041480A" w:rsidP="0041480A"/>
        </w:tc>
      </w:tr>
      <w:tr w:rsidR="0041480A" w14:paraId="7A614855" w14:textId="77777777" w:rsidTr="004E3A5D">
        <w:tc>
          <w:tcPr>
            <w:tcW w:w="1050" w:type="pct"/>
            <w:vMerge/>
            <w:vAlign w:val="center"/>
          </w:tcPr>
          <w:p w14:paraId="298CBA88" w14:textId="77777777" w:rsidR="0041480A" w:rsidRDefault="0041480A" w:rsidP="0041480A">
            <w:pPr>
              <w:spacing w:before="120" w:after="120"/>
              <w:rPr>
                <w:rFonts w:ascii="Calibri" w:hAnsi="Calibri" w:cs="Calibri"/>
                <w:iCs/>
                <w:kern w:val="24"/>
                <w:sz w:val="24"/>
                <w:szCs w:val="20"/>
              </w:rPr>
            </w:pPr>
          </w:p>
        </w:tc>
        <w:tc>
          <w:tcPr>
            <w:tcW w:w="2057" w:type="pct"/>
            <w:gridSpan w:val="2"/>
            <w:vAlign w:val="center"/>
          </w:tcPr>
          <w:p w14:paraId="16DCCC46" w14:textId="77777777" w:rsidR="0041480A" w:rsidRDefault="0041480A" w:rsidP="0041480A">
            <w:r>
              <w:t>Deliver training/awareness raising to these staff</w:t>
            </w:r>
          </w:p>
        </w:tc>
        <w:tc>
          <w:tcPr>
            <w:tcW w:w="597" w:type="pct"/>
            <w:gridSpan w:val="2"/>
            <w:vAlign w:val="center"/>
          </w:tcPr>
          <w:p w14:paraId="2F955D3E" w14:textId="77777777" w:rsidR="0041480A" w:rsidRDefault="0041480A" w:rsidP="0041480A">
            <w:r>
              <w:t>ongoing</w:t>
            </w:r>
          </w:p>
        </w:tc>
        <w:tc>
          <w:tcPr>
            <w:tcW w:w="663" w:type="pct"/>
            <w:gridSpan w:val="2"/>
            <w:vAlign w:val="center"/>
          </w:tcPr>
          <w:p w14:paraId="1026D5C3" w14:textId="77777777" w:rsidR="0041480A" w:rsidRDefault="0041480A" w:rsidP="0041480A">
            <w:r>
              <w:t>Induction/ safeguarding training</w:t>
            </w:r>
          </w:p>
        </w:tc>
        <w:tc>
          <w:tcPr>
            <w:tcW w:w="634" w:type="pct"/>
            <w:shd w:val="clear" w:color="auto" w:fill="92D050"/>
          </w:tcPr>
          <w:p w14:paraId="3CE36332" w14:textId="77777777" w:rsidR="0041480A" w:rsidRDefault="0041480A" w:rsidP="0041480A"/>
        </w:tc>
      </w:tr>
      <w:tr w:rsidR="0041480A" w14:paraId="3D5C0B69" w14:textId="77777777" w:rsidTr="004E3A5D">
        <w:tc>
          <w:tcPr>
            <w:tcW w:w="1050" w:type="pct"/>
            <w:vMerge/>
            <w:vAlign w:val="center"/>
          </w:tcPr>
          <w:p w14:paraId="0120D68D" w14:textId="77777777" w:rsidR="0041480A" w:rsidRDefault="0041480A" w:rsidP="0041480A">
            <w:pPr>
              <w:spacing w:before="120" w:after="120"/>
              <w:rPr>
                <w:rFonts w:ascii="Calibri" w:hAnsi="Calibri" w:cs="Calibri"/>
                <w:iCs/>
                <w:kern w:val="24"/>
                <w:sz w:val="24"/>
                <w:szCs w:val="20"/>
              </w:rPr>
            </w:pPr>
          </w:p>
        </w:tc>
        <w:tc>
          <w:tcPr>
            <w:tcW w:w="2057" w:type="pct"/>
            <w:gridSpan w:val="2"/>
            <w:vAlign w:val="center"/>
          </w:tcPr>
          <w:p w14:paraId="63D38177" w14:textId="77777777" w:rsidR="0041480A" w:rsidRDefault="0041480A" w:rsidP="0041480A">
            <w:r>
              <w:t xml:space="preserve">Identify appropriate methods to deliver information on Early help in school to </w:t>
            </w:r>
            <w:r>
              <w:rPr>
                <w:szCs w:val="24"/>
              </w:rPr>
              <w:t>Staff</w:t>
            </w:r>
          </w:p>
        </w:tc>
        <w:tc>
          <w:tcPr>
            <w:tcW w:w="597" w:type="pct"/>
            <w:gridSpan w:val="2"/>
            <w:vAlign w:val="center"/>
          </w:tcPr>
          <w:p w14:paraId="441A8C72" w14:textId="77777777" w:rsidR="0041480A" w:rsidRDefault="0041480A" w:rsidP="0041480A">
            <w:r>
              <w:t>ongoing</w:t>
            </w:r>
          </w:p>
        </w:tc>
        <w:tc>
          <w:tcPr>
            <w:tcW w:w="663" w:type="pct"/>
            <w:gridSpan w:val="2"/>
            <w:vAlign w:val="center"/>
          </w:tcPr>
          <w:p w14:paraId="498ACB07" w14:textId="77777777" w:rsidR="0041480A" w:rsidRDefault="0041480A" w:rsidP="0041480A">
            <w:r>
              <w:t>Notice boards/</w:t>
            </w:r>
          </w:p>
          <w:p w14:paraId="6C9BAEAC" w14:textId="77777777" w:rsidR="0041480A" w:rsidRDefault="0041480A" w:rsidP="0041480A">
            <w:r>
              <w:t>posters/ folders</w:t>
            </w:r>
          </w:p>
        </w:tc>
        <w:tc>
          <w:tcPr>
            <w:tcW w:w="634" w:type="pct"/>
            <w:shd w:val="clear" w:color="auto" w:fill="92D050"/>
          </w:tcPr>
          <w:p w14:paraId="2B88E23D" w14:textId="77777777" w:rsidR="0041480A" w:rsidRDefault="0041480A" w:rsidP="0041480A"/>
        </w:tc>
      </w:tr>
      <w:tr w:rsidR="0041480A" w14:paraId="2FB34673" w14:textId="77777777" w:rsidTr="004E3A5D">
        <w:tc>
          <w:tcPr>
            <w:tcW w:w="1050" w:type="pct"/>
            <w:vMerge/>
            <w:vAlign w:val="center"/>
          </w:tcPr>
          <w:p w14:paraId="0F2E9F67" w14:textId="77777777" w:rsidR="0041480A" w:rsidRDefault="0041480A" w:rsidP="0041480A">
            <w:pPr>
              <w:spacing w:before="120" w:after="120"/>
              <w:rPr>
                <w:rFonts w:ascii="Calibri" w:hAnsi="Calibri" w:cs="Calibri"/>
                <w:iCs/>
                <w:kern w:val="24"/>
                <w:sz w:val="24"/>
                <w:szCs w:val="20"/>
              </w:rPr>
            </w:pPr>
          </w:p>
        </w:tc>
        <w:tc>
          <w:tcPr>
            <w:tcW w:w="2057" w:type="pct"/>
            <w:gridSpan w:val="2"/>
            <w:vAlign w:val="center"/>
          </w:tcPr>
          <w:p w14:paraId="0AA5E73F" w14:textId="77777777" w:rsidR="0041480A" w:rsidRDefault="0041480A" w:rsidP="0041480A">
            <w:r>
              <w:t xml:space="preserve">Deliver messages regarding Early Help to </w:t>
            </w:r>
            <w:r>
              <w:rPr>
                <w:szCs w:val="24"/>
              </w:rPr>
              <w:t>Staff</w:t>
            </w:r>
          </w:p>
        </w:tc>
        <w:tc>
          <w:tcPr>
            <w:tcW w:w="597" w:type="pct"/>
            <w:gridSpan w:val="2"/>
            <w:vAlign w:val="center"/>
          </w:tcPr>
          <w:p w14:paraId="19A5118A" w14:textId="77777777" w:rsidR="0041480A" w:rsidRDefault="0041480A" w:rsidP="0041480A">
            <w:r>
              <w:t xml:space="preserve">Ongoing </w:t>
            </w:r>
          </w:p>
        </w:tc>
        <w:tc>
          <w:tcPr>
            <w:tcW w:w="663" w:type="pct"/>
            <w:gridSpan w:val="2"/>
            <w:vAlign w:val="center"/>
          </w:tcPr>
          <w:p w14:paraId="6C9E90B4" w14:textId="77777777" w:rsidR="0041480A" w:rsidRDefault="0041480A" w:rsidP="0041480A">
            <w:r>
              <w:t>Follow up meetings</w:t>
            </w:r>
          </w:p>
        </w:tc>
        <w:tc>
          <w:tcPr>
            <w:tcW w:w="634" w:type="pct"/>
            <w:shd w:val="clear" w:color="auto" w:fill="92D050"/>
          </w:tcPr>
          <w:p w14:paraId="1A2244BA" w14:textId="77777777" w:rsidR="0041480A" w:rsidRDefault="0041480A" w:rsidP="0041480A"/>
        </w:tc>
      </w:tr>
      <w:tr w:rsidR="0041480A" w14:paraId="70CBE22B" w14:textId="77777777" w:rsidTr="001A7725">
        <w:tc>
          <w:tcPr>
            <w:tcW w:w="5000" w:type="pct"/>
            <w:gridSpan w:val="8"/>
            <w:shd w:val="clear" w:color="auto" w:fill="92D050"/>
            <w:vAlign w:val="center"/>
          </w:tcPr>
          <w:p w14:paraId="0BA26A12" w14:textId="77777777" w:rsidR="0041480A" w:rsidRDefault="0041480A" w:rsidP="0041480A">
            <w:r>
              <w:rPr>
                <w:szCs w:val="24"/>
              </w:rPr>
              <w:t>Outcomes Achieved</w:t>
            </w:r>
          </w:p>
        </w:tc>
      </w:tr>
      <w:tr w:rsidR="0041480A" w14:paraId="30144E02" w14:textId="77777777" w:rsidTr="004E3A5D">
        <w:tc>
          <w:tcPr>
            <w:tcW w:w="2707" w:type="pct"/>
            <w:gridSpan w:val="2"/>
          </w:tcPr>
          <w:p w14:paraId="58B07D36" w14:textId="77777777" w:rsidR="0041480A" w:rsidRDefault="0041480A" w:rsidP="0041480A">
            <w:pPr>
              <w:rPr>
                <w:szCs w:val="24"/>
              </w:rPr>
            </w:pPr>
          </w:p>
        </w:tc>
        <w:tc>
          <w:tcPr>
            <w:tcW w:w="730" w:type="pct"/>
            <w:gridSpan w:val="2"/>
          </w:tcPr>
          <w:p w14:paraId="05C0688C" w14:textId="77777777" w:rsidR="0041480A" w:rsidRDefault="0041480A" w:rsidP="0041480A">
            <w:pPr>
              <w:jc w:val="center"/>
              <w:rPr>
                <w:szCs w:val="24"/>
              </w:rPr>
            </w:pPr>
            <w:r>
              <w:rPr>
                <w:szCs w:val="24"/>
              </w:rPr>
              <w:t>Complete?</w:t>
            </w:r>
          </w:p>
        </w:tc>
        <w:tc>
          <w:tcPr>
            <w:tcW w:w="796" w:type="pct"/>
            <w:gridSpan w:val="2"/>
            <w:vAlign w:val="center"/>
          </w:tcPr>
          <w:p w14:paraId="417773DD" w14:textId="77777777" w:rsidR="0041480A" w:rsidRPr="002D42C5" w:rsidRDefault="0041480A" w:rsidP="0041480A">
            <w:pPr>
              <w:jc w:val="center"/>
              <w:rPr>
                <w:szCs w:val="24"/>
              </w:rPr>
            </w:pPr>
            <w:r>
              <w:rPr>
                <w:szCs w:val="24"/>
              </w:rPr>
              <w:t>Details</w:t>
            </w:r>
          </w:p>
        </w:tc>
        <w:tc>
          <w:tcPr>
            <w:tcW w:w="768" w:type="pct"/>
            <w:gridSpan w:val="2"/>
          </w:tcPr>
          <w:p w14:paraId="1EA4B72F" w14:textId="77777777" w:rsidR="0041480A" w:rsidRPr="002D42C5" w:rsidRDefault="0041480A" w:rsidP="0041480A">
            <w:pPr>
              <w:jc w:val="center"/>
              <w:rPr>
                <w:szCs w:val="24"/>
              </w:rPr>
            </w:pPr>
            <w:r>
              <w:rPr>
                <w:szCs w:val="24"/>
              </w:rPr>
              <w:t>Review Date</w:t>
            </w:r>
          </w:p>
        </w:tc>
      </w:tr>
      <w:tr w:rsidR="0041480A" w14:paraId="5A3C21FF" w14:textId="77777777" w:rsidTr="004E3A5D">
        <w:tc>
          <w:tcPr>
            <w:tcW w:w="2707" w:type="pct"/>
            <w:gridSpan w:val="2"/>
            <w:vAlign w:val="center"/>
          </w:tcPr>
          <w:p w14:paraId="16016497" w14:textId="77777777" w:rsidR="0041480A" w:rsidRDefault="0041480A" w:rsidP="0041480A">
            <w:pPr>
              <w:spacing w:before="120" w:after="120"/>
              <w:rPr>
                <w:szCs w:val="24"/>
              </w:rPr>
            </w:pPr>
            <w:r>
              <w:rPr>
                <w:szCs w:val="24"/>
              </w:rPr>
              <w:t>Children and young people have been made aware of how they can access early help within the school</w:t>
            </w:r>
          </w:p>
        </w:tc>
        <w:tc>
          <w:tcPr>
            <w:tcW w:w="730" w:type="pct"/>
            <w:gridSpan w:val="2"/>
            <w:vAlign w:val="center"/>
          </w:tcPr>
          <w:p w14:paraId="4E7CC1BB" w14:textId="77777777" w:rsidR="0041480A" w:rsidRPr="00D61D80" w:rsidRDefault="0041480A" w:rsidP="0041480A">
            <w:pPr>
              <w:spacing w:before="120" w:after="120"/>
              <w:jc w:val="center"/>
              <w:rPr>
                <w:color w:val="A6A6A6" w:themeColor="background1" w:themeShade="A6"/>
                <w:szCs w:val="24"/>
              </w:rPr>
            </w:pPr>
            <w:r w:rsidRPr="00D61D80">
              <w:rPr>
                <w:color w:val="000000" w:themeColor="text1"/>
                <w:szCs w:val="24"/>
              </w:rPr>
              <w:t>Yes</w:t>
            </w:r>
          </w:p>
        </w:tc>
        <w:tc>
          <w:tcPr>
            <w:tcW w:w="796" w:type="pct"/>
            <w:gridSpan w:val="2"/>
            <w:vAlign w:val="center"/>
          </w:tcPr>
          <w:p w14:paraId="23210AB6" w14:textId="77777777" w:rsidR="0041480A" w:rsidRPr="00DF0D34" w:rsidRDefault="0041480A" w:rsidP="0041480A">
            <w:pPr>
              <w:spacing w:before="120" w:after="120"/>
              <w:jc w:val="center"/>
              <w:rPr>
                <w:color w:val="A6A6A6" w:themeColor="background1" w:themeShade="A6"/>
                <w:szCs w:val="24"/>
              </w:rPr>
            </w:pPr>
            <w:r w:rsidRPr="00DF0D34">
              <w:rPr>
                <w:color w:val="000000" w:themeColor="text1"/>
                <w:szCs w:val="24"/>
              </w:rPr>
              <w:t>6/17</w:t>
            </w:r>
          </w:p>
        </w:tc>
        <w:tc>
          <w:tcPr>
            <w:tcW w:w="768" w:type="pct"/>
            <w:gridSpan w:val="2"/>
            <w:vAlign w:val="center"/>
          </w:tcPr>
          <w:p w14:paraId="45A4B18C" w14:textId="77777777" w:rsidR="0041480A" w:rsidRPr="00DF0D34" w:rsidRDefault="0041480A" w:rsidP="0041480A">
            <w:pPr>
              <w:spacing w:before="120" w:after="120"/>
              <w:jc w:val="center"/>
              <w:rPr>
                <w:color w:val="A6A6A6" w:themeColor="background1" w:themeShade="A6"/>
                <w:szCs w:val="24"/>
              </w:rPr>
            </w:pPr>
            <w:r w:rsidRPr="00DF0D34">
              <w:rPr>
                <w:color w:val="000000" w:themeColor="text1"/>
                <w:szCs w:val="24"/>
              </w:rPr>
              <w:t>6/18</w:t>
            </w:r>
          </w:p>
        </w:tc>
      </w:tr>
      <w:tr w:rsidR="0041480A" w14:paraId="0C09A759" w14:textId="77777777" w:rsidTr="004E3A5D">
        <w:tc>
          <w:tcPr>
            <w:tcW w:w="2707" w:type="pct"/>
            <w:gridSpan w:val="2"/>
            <w:vAlign w:val="center"/>
          </w:tcPr>
          <w:p w14:paraId="4FF1212E" w14:textId="77777777" w:rsidR="0041480A" w:rsidRPr="001825EC" w:rsidRDefault="0041480A" w:rsidP="0041480A">
            <w:pPr>
              <w:spacing w:before="120" w:after="120"/>
              <w:rPr>
                <w:szCs w:val="24"/>
              </w:rPr>
            </w:pPr>
            <w:r>
              <w:rPr>
                <w:szCs w:val="24"/>
              </w:rPr>
              <w:t>Parents/carers have been made aware of how they can access early help within the school</w:t>
            </w:r>
          </w:p>
        </w:tc>
        <w:tc>
          <w:tcPr>
            <w:tcW w:w="730" w:type="pct"/>
            <w:gridSpan w:val="2"/>
            <w:vAlign w:val="center"/>
          </w:tcPr>
          <w:p w14:paraId="7092D0FA" w14:textId="77777777" w:rsidR="0041480A" w:rsidRPr="00D61D80" w:rsidRDefault="0041480A" w:rsidP="0041480A">
            <w:pPr>
              <w:spacing w:before="120" w:after="120"/>
              <w:jc w:val="center"/>
              <w:rPr>
                <w:color w:val="A6A6A6" w:themeColor="background1" w:themeShade="A6"/>
                <w:szCs w:val="24"/>
              </w:rPr>
            </w:pPr>
            <w:r w:rsidRPr="00D61D80">
              <w:rPr>
                <w:color w:val="000000" w:themeColor="text1"/>
                <w:szCs w:val="24"/>
              </w:rPr>
              <w:t>Yes</w:t>
            </w:r>
          </w:p>
        </w:tc>
        <w:tc>
          <w:tcPr>
            <w:tcW w:w="796" w:type="pct"/>
            <w:gridSpan w:val="2"/>
            <w:vAlign w:val="center"/>
          </w:tcPr>
          <w:p w14:paraId="4B67FCE8" w14:textId="77777777" w:rsidR="0041480A" w:rsidRPr="0026768F" w:rsidRDefault="0026768F" w:rsidP="0026768F">
            <w:pPr>
              <w:spacing w:before="120" w:after="120"/>
              <w:jc w:val="center"/>
              <w:rPr>
                <w:color w:val="000000" w:themeColor="text1"/>
                <w:szCs w:val="24"/>
              </w:rPr>
            </w:pPr>
            <w:r>
              <w:rPr>
                <w:color w:val="000000" w:themeColor="text1"/>
                <w:szCs w:val="24"/>
              </w:rPr>
              <w:t xml:space="preserve">From </w:t>
            </w:r>
            <w:r w:rsidR="0041480A" w:rsidRPr="00DF0D34">
              <w:rPr>
                <w:color w:val="000000" w:themeColor="text1"/>
                <w:szCs w:val="24"/>
              </w:rPr>
              <w:t>6/17</w:t>
            </w:r>
          </w:p>
        </w:tc>
        <w:tc>
          <w:tcPr>
            <w:tcW w:w="768" w:type="pct"/>
            <w:gridSpan w:val="2"/>
            <w:vAlign w:val="center"/>
          </w:tcPr>
          <w:p w14:paraId="6F5E344F" w14:textId="77777777" w:rsidR="0041480A" w:rsidRPr="00DF0D34" w:rsidRDefault="00663BA7" w:rsidP="0041480A">
            <w:pPr>
              <w:spacing w:before="120" w:after="120"/>
              <w:jc w:val="center"/>
              <w:rPr>
                <w:color w:val="A6A6A6" w:themeColor="background1" w:themeShade="A6"/>
                <w:szCs w:val="24"/>
              </w:rPr>
            </w:pPr>
            <w:r>
              <w:rPr>
                <w:color w:val="000000" w:themeColor="text1"/>
                <w:szCs w:val="24"/>
              </w:rPr>
              <w:t>05</w:t>
            </w:r>
            <w:r w:rsidR="004008D5">
              <w:rPr>
                <w:color w:val="000000" w:themeColor="text1"/>
                <w:szCs w:val="24"/>
              </w:rPr>
              <w:t>/2</w:t>
            </w:r>
            <w:r>
              <w:rPr>
                <w:color w:val="000000" w:themeColor="text1"/>
                <w:szCs w:val="24"/>
              </w:rPr>
              <w:t>1</w:t>
            </w:r>
          </w:p>
        </w:tc>
      </w:tr>
      <w:tr w:rsidR="0041480A" w14:paraId="14A126AD" w14:textId="77777777" w:rsidTr="004E3A5D">
        <w:tc>
          <w:tcPr>
            <w:tcW w:w="2707" w:type="pct"/>
            <w:gridSpan w:val="2"/>
            <w:vAlign w:val="center"/>
          </w:tcPr>
          <w:p w14:paraId="6965C37E" w14:textId="77777777" w:rsidR="0041480A" w:rsidRPr="001825EC" w:rsidRDefault="0041480A" w:rsidP="0041480A">
            <w:pPr>
              <w:spacing w:before="120" w:after="120"/>
              <w:rPr>
                <w:szCs w:val="24"/>
              </w:rPr>
            </w:pPr>
            <w:r>
              <w:rPr>
                <w:szCs w:val="24"/>
              </w:rPr>
              <w:lastRenderedPageBreak/>
              <w:t>Staff have been made aware of how they can access early help within the school</w:t>
            </w:r>
          </w:p>
        </w:tc>
        <w:tc>
          <w:tcPr>
            <w:tcW w:w="730" w:type="pct"/>
            <w:gridSpan w:val="2"/>
            <w:vAlign w:val="center"/>
          </w:tcPr>
          <w:p w14:paraId="0009A187" w14:textId="77777777" w:rsidR="0041480A" w:rsidRPr="00D61D80" w:rsidRDefault="0041480A" w:rsidP="0041480A">
            <w:pPr>
              <w:spacing w:before="120" w:after="120"/>
              <w:jc w:val="center"/>
              <w:rPr>
                <w:color w:val="A6A6A6" w:themeColor="background1" w:themeShade="A6"/>
                <w:szCs w:val="24"/>
              </w:rPr>
            </w:pPr>
            <w:r w:rsidRPr="00D61D80">
              <w:rPr>
                <w:color w:val="000000" w:themeColor="text1"/>
                <w:szCs w:val="24"/>
              </w:rPr>
              <w:t>Yes</w:t>
            </w:r>
          </w:p>
        </w:tc>
        <w:tc>
          <w:tcPr>
            <w:tcW w:w="796" w:type="pct"/>
            <w:gridSpan w:val="2"/>
            <w:vAlign w:val="center"/>
          </w:tcPr>
          <w:p w14:paraId="0C8668FA" w14:textId="77777777" w:rsidR="0041480A" w:rsidRPr="00DF0D34" w:rsidRDefault="0041480A" w:rsidP="0041480A">
            <w:pPr>
              <w:spacing w:before="120" w:after="120"/>
              <w:jc w:val="center"/>
              <w:rPr>
                <w:color w:val="A6A6A6" w:themeColor="background1" w:themeShade="A6"/>
                <w:szCs w:val="24"/>
              </w:rPr>
            </w:pPr>
            <w:r w:rsidRPr="00DF0D34">
              <w:rPr>
                <w:color w:val="000000" w:themeColor="text1"/>
                <w:szCs w:val="24"/>
              </w:rPr>
              <w:t>6/17</w:t>
            </w:r>
          </w:p>
        </w:tc>
        <w:tc>
          <w:tcPr>
            <w:tcW w:w="768" w:type="pct"/>
            <w:gridSpan w:val="2"/>
            <w:vAlign w:val="center"/>
          </w:tcPr>
          <w:p w14:paraId="1B75E364" w14:textId="77777777" w:rsidR="0041480A" w:rsidRPr="00DF0D34" w:rsidRDefault="004008D5" w:rsidP="0041480A">
            <w:pPr>
              <w:spacing w:before="120" w:after="120"/>
              <w:jc w:val="center"/>
              <w:rPr>
                <w:color w:val="A6A6A6" w:themeColor="background1" w:themeShade="A6"/>
                <w:szCs w:val="24"/>
              </w:rPr>
            </w:pPr>
            <w:r>
              <w:rPr>
                <w:color w:val="A6A6A6" w:themeColor="background1" w:themeShade="A6"/>
                <w:szCs w:val="24"/>
              </w:rPr>
              <w:t>ongoing</w:t>
            </w:r>
          </w:p>
        </w:tc>
      </w:tr>
    </w:tbl>
    <w:p w14:paraId="055576B8" w14:textId="77777777" w:rsidR="009334A9" w:rsidRDefault="009334A9" w:rsidP="0041425B"/>
    <w:p w14:paraId="3AB82957" w14:textId="77777777" w:rsidR="00621DE9" w:rsidRDefault="00621DE9" w:rsidP="0041425B"/>
    <w:p w14:paraId="4616C6CC" w14:textId="77777777" w:rsidR="00621DE9" w:rsidRDefault="00621DE9" w:rsidP="0041425B"/>
    <w:p w14:paraId="72D551EE" w14:textId="77777777" w:rsidR="00621DE9" w:rsidRDefault="00621DE9" w:rsidP="0041425B"/>
    <w:tbl>
      <w:tblPr>
        <w:tblStyle w:val="TableGrid"/>
        <w:tblW w:w="0" w:type="auto"/>
        <w:tblLook w:val="04A0" w:firstRow="1" w:lastRow="0" w:firstColumn="1" w:lastColumn="0" w:noHBand="0" w:noVBand="1"/>
      </w:tblPr>
      <w:tblGrid>
        <w:gridCol w:w="5233"/>
        <w:gridCol w:w="5223"/>
      </w:tblGrid>
      <w:tr w:rsidR="007974B2" w14:paraId="469F5171" w14:textId="77777777" w:rsidTr="008C0445">
        <w:tc>
          <w:tcPr>
            <w:tcW w:w="10682" w:type="dxa"/>
            <w:gridSpan w:val="2"/>
            <w:shd w:val="clear" w:color="auto" w:fill="7030A0"/>
          </w:tcPr>
          <w:p w14:paraId="7CB4FEC9" w14:textId="77777777" w:rsidR="007974B2" w:rsidRDefault="007974B2" w:rsidP="008C0445">
            <w:pPr>
              <w:jc w:val="center"/>
              <w:rPr>
                <w:sz w:val="24"/>
              </w:rPr>
            </w:pPr>
            <w:r w:rsidRPr="002A546F">
              <w:rPr>
                <w:color w:val="FFFFFF" w:themeColor="background1"/>
                <w:sz w:val="32"/>
                <w:szCs w:val="24"/>
              </w:rPr>
              <w:t>Signed and agreed by</w:t>
            </w:r>
          </w:p>
        </w:tc>
      </w:tr>
      <w:tr w:rsidR="007974B2" w14:paraId="42BEEBAC" w14:textId="77777777" w:rsidTr="008C0445">
        <w:tc>
          <w:tcPr>
            <w:tcW w:w="5341" w:type="dxa"/>
          </w:tcPr>
          <w:p w14:paraId="69042F98" w14:textId="77777777" w:rsidR="007974B2" w:rsidRDefault="00CE66C3" w:rsidP="00CE66C3">
            <w:pPr>
              <w:jc w:val="center"/>
              <w:rPr>
                <w:sz w:val="24"/>
              </w:rPr>
            </w:pPr>
            <w:r>
              <w:rPr>
                <w:sz w:val="24"/>
              </w:rPr>
              <w:t>Principal</w:t>
            </w:r>
          </w:p>
          <w:p w14:paraId="60A2C85D" w14:textId="7371E0FE" w:rsidR="007974B2" w:rsidRDefault="0051452E" w:rsidP="008C0445">
            <w:pPr>
              <w:jc w:val="center"/>
              <w:rPr>
                <w:sz w:val="24"/>
              </w:rPr>
            </w:pPr>
            <w:r>
              <w:rPr>
                <w:sz w:val="24"/>
              </w:rPr>
              <w:t>Hannah Sharpe</w:t>
            </w:r>
          </w:p>
          <w:p w14:paraId="5FED7212" w14:textId="77777777" w:rsidR="007974B2" w:rsidRDefault="007974B2" w:rsidP="008C0445">
            <w:pPr>
              <w:jc w:val="center"/>
              <w:rPr>
                <w:i/>
                <w:color w:val="7F7F7F" w:themeColor="text1" w:themeTint="80"/>
                <w:sz w:val="24"/>
              </w:rPr>
            </w:pPr>
          </w:p>
          <w:p w14:paraId="333E1806" w14:textId="77777777" w:rsidR="007974B2" w:rsidRDefault="007974B2" w:rsidP="008C0445">
            <w:pPr>
              <w:jc w:val="center"/>
              <w:rPr>
                <w:i/>
                <w:color w:val="7F7F7F" w:themeColor="text1" w:themeTint="80"/>
                <w:sz w:val="24"/>
              </w:rPr>
            </w:pPr>
          </w:p>
          <w:p w14:paraId="702C5ED7" w14:textId="77777777" w:rsidR="007974B2" w:rsidRDefault="007974B2" w:rsidP="008C0445">
            <w:pPr>
              <w:jc w:val="center"/>
              <w:rPr>
                <w:color w:val="7F7F7F" w:themeColor="text1" w:themeTint="80"/>
                <w:sz w:val="24"/>
              </w:rPr>
            </w:pPr>
            <w:r>
              <w:rPr>
                <w:color w:val="7F7F7F" w:themeColor="text1" w:themeTint="80"/>
                <w:sz w:val="24"/>
              </w:rPr>
              <w:t>________________________________</w:t>
            </w:r>
          </w:p>
          <w:p w14:paraId="713F54F0" w14:textId="77777777" w:rsidR="007974B2" w:rsidRDefault="007974B2" w:rsidP="008C0445">
            <w:pPr>
              <w:rPr>
                <w:sz w:val="24"/>
              </w:rPr>
            </w:pPr>
          </w:p>
          <w:p w14:paraId="25AA7EB0" w14:textId="77777777" w:rsidR="007974B2" w:rsidRDefault="007974B2" w:rsidP="008C0445">
            <w:pPr>
              <w:rPr>
                <w:sz w:val="24"/>
              </w:rPr>
            </w:pPr>
            <w:r>
              <w:rPr>
                <w:sz w:val="24"/>
              </w:rPr>
              <w:t>Date signed:</w:t>
            </w:r>
          </w:p>
          <w:p w14:paraId="18CAF763" w14:textId="77777777" w:rsidR="007974B2" w:rsidRPr="001A03A7" w:rsidRDefault="007974B2" w:rsidP="008C0445">
            <w:pPr>
              <w:rPr>
                <w:sz w:val="24"/>
              </w:rPr>
            </w:pPr>
          </w:p>
        </w:tc>
        <w:tc>
          <w:tcPr>
            <w:tcW w:w="5341" w:type="dxa"/>
          </w:tcPr>
          <w:p w14:paraId="3D815573" w14:textId="77777777" w:rsidR="007974B2" w:rsidRDefault="007974B2" w:rsidP="008C0445">
            <w:pPr>
              <w:jc w:val="center"/>
              <w:rPr>
                <w:sz w:val="24"/>
              </w:rPr>
            </w:pPr>
            <w:r>
              <w:rPr>
                <w:sz w:val="24"/>
              </w:rPr>
              <w:t>Chair of Governors</w:t>
            </w:r>
          </w:p>
          <w:p w14:paraId="25B7F75E" w14:textId="77777777" w:rsidR="007974B2" w:rsidRDefault="004008D5" w:rsidP="008C0445">
            <w:pPr>
              <w:jc w:val="center"/>
              <w:rPr>
                <w:sz w:val="24"/>
              </w:rPr>
            </w:pPr>
            <w:r>
              <w:rPr>
                <w:sz w:val="24"/>
              </w:rPr>
              <w:t>Janet Jones</w:t>
            </w:r>
          </w:p>
          <w:p w14:paraId="1D999BC8" w14:textId="77777777" w:rsidR="007974B2" w:rsidRDefault="007974B2" w:rsidP="008C0445">
            <w:pPr>
              <w:jc w:val="center"/>
              <w:rPr>
                <w:sz w:val="24"/>
              </w:rPr>
            </w:pPr>
          </w:p>
          <w:p w14:paraId="28F9F7D6" w14:textId="77777777" w:rsidR="007974B2" w:rsidRDefault="007974B2" w:rsidP="008C0445">
            <w:pPr>
              <w:jc w:val="center"/>
              <w:rPr>
                <w:sz w:val="24"/>
              </w:rPr>
            </w:pPr>
          </w:p>
          <w:p w14:paraId="18A59EB7" w14:textId="77777777" w:rsidR="007974B2" w:rsidRDefault="007974B2" w:rsidP="008C0445">
            <w:pPr>
              <w:jc w:val="center"/>
              <w:rPr>
                <w:sz w:val="24"/>
              </w:rPr>
            </w:pPr>
            <w:r>
              <w:rPr>
                <w:sz w:val="24"/>
              </w:rPr>
              <w:t>_____________________________</w:t>
            </w:r>
          </w:p>
          <w:p w14:paraId="24C6A162" w14:textId="77777777" w:rsidR="007974B2" w:rsidRPr="002A546F" w:rsidRDefault="007974B2" w:rsidP="008C0445">
            <w:pPr>
              <w:rPr>
                <w:i/>
                <w:color w:val="7F7F7F" w:themeColor="text1" w:themeTint="80"/>
                <w:sz w:val="24"/>
              </w:rPr>
            </w:pPr>
          </w:p>
          <w:p w14:paraId="7329EA57" w14:textId="77777777" w:rsidR="007974B2" w:rsidRDefault="007974B2" w:rsidP="008C0445">
            <w:pPr>
              <w:rPr>
                <w:sz w:val="24"/>
              </w:rPr>
            </w:pPr>
            <w:r>
              <w:rPr>
                <w:sz w:val="24"/>
              </w:rPr>
              <w:t>Date signed:</w:t>
            </w:r>
          </w:p>
          <w:p w14:paraId="2A0FFF39" w14:textId="77777777" w:rsidR="007974B2" w:rsidRDefault="007974B2" w:rsidP="008C0445">
            <w:pPr>
              <w:rPr>
                <w:sz w:val="24"/>
              </w:rPr>
            </w:pPr>
          </w:p>
        </w:tc>
      </w:tr>
      <w:tr w:rsidR="007974B2" w14:paraId="5C44D703" w14:textId="77777777" w:rsidTr="008C0445">
        <w:tc>
          <w:tcPr>
            <w:tcW w:w="5341" w:type="dxa"/>
          </w:tcPr>
          <w:p w14:paraId="316407A4" w14:textId="77777777" w:rsidR="007974B2" w:rsidRDefault="007974B2" w:rsidP="008C0445">
            <w:pPr>
              <w:jc w:val="center"/>
              <w:rPr>
                <w:sz w:val="24"/>
              </w:rPr>
            </w:pPr>
            <w:r>
              <w:rPr>
                <w:sz w:val="24"/>
              </w:rPr>
              <w:t>Family Support Worker</w:t>
            </w:r>
          </w:p>
          <w:p w14:paraId="6585F678" w14:textId="77777777" w:rsidR="007974B2" w:rsidRDefault="007974B2" w:rsidP="008C0445">
            <w:pPr>
              <w:jc w:val="center"/>
              <w:rPr>
                <w:sz w:val="24"/>
              </w:rPr>
            </w:pPr>
            <w:r>
              <w:rPr>
                <w:sz w:val="24"/>
              </w:rPr>
              <w:t>Lindsay Cottis</w:t>
            </w:r>
            <w:r w:rsidR="00CE66C3">
              <w:rPr>
                <w:sz w:val="24"/>
              </w:rPr>
              <w:t xml:space="preserve"> </w:t>
            </w:r>
          </w:p>
          <w:p w14:paraId="5F4D35E7" w14:textId="77777777" w:rsidR="007974B2" w:rsidRDefault="007974B2" w:rsidP="008C0445">
            <w:pPr>
              <w:rPr>
                <w:sz w:val="24"/>
              </w:rPr>
            </w:pPr>
          </w:p>
          <w:p w14:paraId="3019D6BB" w14:textId="77777777" w:rsidR="007974B2" w:rsidRDefault="007974B2" w:rsidP="008C0445">
            <w:pPr>
              <w:rPr>
                <w:sz w:val="24"/>
              </w:rPr>
            </w:pPr>
          </w:p>
          <w:p w14:paraId="6A4F886A" w14:textId="77777777" w:rsidR="007974B2" w:rsidRDefault="007974B2" w:rsidP="008C0445">
            <w:pPr>
              <w:jc w:val="center"/>
              <w:rPr>
                <w:sz w:val="24"/>
              </w:rPr>
            </w:pPr>
            <w:r>
              <w:rPr>
                <w:sz w:val="24"/>
              </w:rPr>
              <w:t>______________________________</w:t>
            </w:r>
          </w:p>
          <w:p w14:paraId="08314B77" w14:textId="77777777" w:rsidR="007974B2" w:rsidRDefault="007974B2" w:rsidP="008C0445">
            <w:pPr>
              <w:rPr>
                <w:sz w:val="24"/>
              </w:rPr>
            </w:pPr>
          </w:p>
          <w:p w14:paraId="6628B87E" w14:textId="77777777" w:rsidR="007974B2" w:rsidRDefault="007974B2" w:rsidP="008C0445">
            <w:pPr>
              <w:jc w:val="center"/>
              <w:rPr>
                <w:sz w:val="24"/>
              </w:rPr>
            </w:pPr>
          </w:p>
          <w:p w14:paraId="433AB6AE" w14:textId="77777777" w:rsidR="007974B2" w:rsidRDefault="007974B2" w:rsidP="008C0445">
            <w:pPr>
              <w:rPr>
                <w:sz w:val="24"/>
              </w:rPr>
            </w:pPr>
            <w:r>
              <w:rPr>
                <w:sz w:val="24"/>
              </w:rPr>
              <w:t>Date signed:</w:t>
            </w:r>
          </w:p>
          <w:p w14:paraId="3E7F032F" w14:textId="77777777" w:rsidR="007974B2" w:rsidRDefault="007974B2" w:rsidP="008C0445">
            <w:pPr>
              <w:rPr>
                <w:sz w:val="24"/>
              </w:rPr>
            </w:pPr>
          </w:p>
        </w:tc>
        <w:tc>
          <w:tcPr>
            <w:tcW w:w="5341" w:type="dxa"/>
          </w:tcPr>
          <w:p w14:paraId="29A9F0FA" w14:textId="77777777" w:rsidR="007974B2" w:rsidRDefault="007974B2" w:rsidP="008C0445">
            <w:pPr>
              <w:jc w:val="center"/>
              <w:rPr>
                <w:sz w:val="24"/>
              </w:rPr>
            </w:pPr>
            <w:r>
              <w:rPr>
                <w:sz w:val="24"/>
              </w:rPr>
              <w:t>Sarah Ridley</w:t>
            </w:r>
          </w:p>
          <w:p w14:paraId="778E648F" w14:textId="77777777" w:rsidR="006C4463" w:rsidRPr="006C4463" w:rsidRDefault="006C4463" w:rsidP="006C4463">
            <w:pPr>
              <w:jc w:val="center"/>
              <w:rPr>
                <w:rFonts w:eastAsia="Times New Roman"/>
              </w:rPr>
            </w:pPr>
            <w:r w:rsidRPr="006C4463">
              <w:rPr>
                <w:rFonts w:eastAsia="Times New Roman"/>
                <w:bCs/>
              </w:rPr>
              <w:t xml:space="preserve">Primary Partnership </w:t>
            </w:r>
            <w:r w:rsidRPr="006C4463">
              <w:rPr>
                <w:rFonts w:eastAsia="Times New Roman"/>
                <w:bCs/>
                <w:sz w:val="24"/>
                <w:szCs w:val="24"/>
              </w:rPr>
              <w:t>Lead</w:t>
            </w:r>
          </w:p>
          <w:p w14:paraId="2CB4B591" w14:textId="77777777" w:rsidR="007974B2" w:rsidRDefault="006C4463" w:rsidP="006C4463">
            <w:pPr>
              <w:jc w:val="center"/>
              <w:rPr>
                <w:i/>
                <w:color w:val="7F7F7F" w:themeColor="text1" w:themeTint="80"/>
                <w:sz w:val="24"/>
              </w:rPr>
            </w:pPr>
            <w:r>
              <w:rPr>
                <w:i/>
                <w:color w:val="7F7F7F" w:themeColor="text1" w:themeTint="80"/>
                <w:sz w:val="24"/>
              </w:rPr>
              <w:t xml:space="preserve"> </w:t>
            </w:r>
          </w:p>
          <w:p w14:paraId="2BA639A5" w14:textId="77777777" w:rsidR="007974B2" w:rsidRDefault="007974B2" w:rsidP="008C0445">
            <w:pPr>
              <w:jc w:val="center"/>
              <w:rPr>
                <w:i/>
                <w:color w:val="7F7F7F" w:themeColor="text1" w:themeTint="80"/>
                <w:sz w:val="24"/>
              </w:rPr>
            </w:pPr>
          </w:p>
          <w:p w14:paraId="22FE2ABC" w14:textId="77777777" w:rsidR="007974B2" w:rsidRDefault="007974B2" w:rsidP="008C0445">
            <w:pPr>
              <w:jc w:val="center"/>
              <w:rPr>
                <w:color w:val="7F7F7F" w:themeColor="text1" w:themeTint="80"/>
                <w:sz w:val="24"/>
              </w:rPr>
            </w:pPr>
            <w:r>
              <w:rPr>
                <w:color w:val="7F7F7F" w:themeColor="text1" w:themeTint="80"/>
                <w:sz w:val="24"/>
              </w:rPr>
              <w:t>_______________________________</w:t>
            </w:r>
          </w:p>
          <w:p w14:paraId="0BBA4631" w14:textId="77777777" w:rsidR="007974B2" w:rsidRDefault="007974B2" w:rsidP="008C0445">
            <w:pPr>
              <w:jc w:val="center"/>
              <w:rPr>
                <w:color w:val="7F7F7F" w:themeColor="text1" w:themeTint="80"/>
                <w:sz w:val="24"/>
              </w:rPr>
            </w:pPr>
          </w:p>
          <w:p w14:paraId="04237BC1" w14:textId="77777777" w:rsidR="007974B2" w:rsidRDefault="007974B2" w:rsidP="008C0445">
            <w:pPr>
              <w:jc w:val="center"/>
              <w:rPr>
                <w:color w:val="7F7F7F" w:themeColor="text1" w:themeTint="80"/>
                <w:sz w:val="24"/>
              </w:rPr>
            </w:pPr>
          </w:p>
          <w:p w14:paraId="604F4632" w14:textId="77777777" w:rsidR="007974B2" w:rsidRPr="001A03A7" w:rsidRDefault="007974B2" w:rsidP="008C0445">
            <w:pPr>
              <w:rPr>
                <w:color w:val="7F7F7F" w:themeColor="text1" w:themeTint="80"/>
                <w:sz w:val="24"/>
              </w:rPr>
            </w:pPr>
            <w:r>
              <w:rPr>
                <w:color w:val="7F7F7F" w:themeColor="text1" w:themeTint="80"/>
                <w:sz w:val="24"/>
              </w:rPr>
              <w:t>Date signed:</w:t>
            </w:r>
          </w:p>
        </w:tc>
      </w:tr>
    </w:tbl>
    <w:p w14:paraId="57F968AD" w14:textId="77777777" w:rsidR="00BF28F5" w:rsidRDefault="00BF28F5" w:rsidP="0041425B"/>
    <w:sectPr w:rsidR="00BF28F5" w:rsidSect="00B1605C">
      <w:footerReference w:type="default" r:id="rId2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FDFE" w14:textId="77777777" w:rsidR="00862EE2" w:rsidRDefault="00862EE2" w:rsidP="00B1605C">
      <w:pPr>
        <w:spacing w:after="0" w:line="240" w:lineRule="auto"/>
      </w:pPr>
      <w:r>
        <w:separator/>
      </w:r>
    </w:p>
  </w:endnote>
  <w:endnote w:type="continuationSeparator" w:id="0">
    <w:p w14:paraId="492953A0" w14:textId="77777777" w:rsidR="00862EE2" w:rsidRDefault="00862EE2" w:rsidP="00B1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956972"/>
      <w:docPartObj>
        <w:docPartGallery w:val="Page Numbers (Bottom of Page)"/>
        <w:docPartUnique/>
      </w:docPartObj>
    </w:sdtPr>
    <w:sdtEndPr>
      <w:rPr>
        <w:noProof/>
      </w:rPr>
    </w:sdtEndPr>
    <w:sdtContent>
      <w:p w14:paraId="7482BEA2" w14:textId="77777777" w:rsidR="00D77C43" w:rsidRDefault="00D77C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D851EC" w14:textId="77777777" w:rsidR="00D77C43" w:rsidRDefault="00D7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8D03" w14:textId="77777777" w:rsidR="00862EE2" w:rsidRDefault="00862EE2" w:rsidP="00B1605C">
      <w:pPr>
        <w:spacing w:after="0" w:line="240" w:lineRule="auto"/>
      </w:pPr>
      <w:r>
        <w:separator/>
      </w:r>
    </w:p>
  </w:footnote>
  <w:footnote w:type="continuationSeparator" w:id="0">
    <w:p w14:paraId="6435414A" w14:textId="77777777" w:rsidR="00862EE2" w:rsidRDefault="00862EE2" w:rsidP="00B1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1DDB"/>
    <w:multiLevelType w:val="hybridMultilevel"/>
    <w:tmpl w:val="2FAC4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793DC1"/>
    <w:multiLevelType w:val="hybridMultilevel"/>
    <w:tmpl w:val="BB6E0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4650D"/>
    <w:multiLevelType w:val="hybridMultilevel"/>
    <w:tmpl w:val="F778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23264"/>
    <w:multiLevelType w:val="hybridMultilevel"/>
    <w:tmpl w:val="C490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265E"/>
    <w:multiLevelType w:val="hybridMultilevel"/>
    <w:tmpl w:val="315A9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A35865"/>
    <w:multiLevelType w:val="hybridMultilevel"/>
    <w:tmpl w:val="510E0E0C"/>
    <w:lvl w:ilvl="0" w:tplc="DECAA7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C2B29"/>
    <w:multiLevelType w:val="hybridMultilevel"/>
    <w:tmpl w:val="9A94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E4118"/>
    <w:multiLevelType w:val="hybridMultilevel"/>
    <w:tmpl w:val="0B4CD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F53F0C"/>
    <w:multiLevelType w:val="hybridMultilevel"/>
    <w:tmpl w:val="05001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FE06B1"/>
    <w:multiLevelType w:val="hybridMultilevel"/>
    <w:tmpl w:val="DE4CA5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E80EC6"/>
    <w:multiLevelType w:val="hybridMultilevel"/>
    <w:tmpl w:val="D6948B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B12810"/>
    <w:multiLevelType w:val="hybridMultilevel"/>
    <w:tmpl w:val="3386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27F0D"/>
    <w:multiLevelType w:val="hybridMultilevel"/>
    <w:tmpl w:val="C0168512"/>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3" w15:restartNumberingAfterBreak="0">
    <w:nsid w:val="34777EDC"/>
    <w:multiLevelType w:val="hybridMultilevel"/>
    <w:tmpl w:val="FF2CC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C85960"/>
    <w:multiLevelType w:val="hybridMultilevel"/>
    <w:tmpl w:val="7C7AF7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1A270C"/>
    <w:multiLevelType w:val="hybridMultilevel"/>
    <w:tmpl w:val="410E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D56E1"/>
    <w:multiLevelType w:val="hybridMultilevel"/>
    <w:tmpl w:val="6748D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BC2DD3"/>
    <w:multiLevelType w:val="hybridMultilevel"/>
    <w:tmpl w:val="BCD84D70"/>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8" w15:restartNumberingAfterBreak="0">
    <w:nsid w:val="437E6D0A"/>
    <w:multiLevelType w:val="hybridMultilevel"/>
    <w:tmpl w:val="E110A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8440BB"/>
    <w:multiLevelType w:val="hybridMultilevel"/>
    <w:tmpl w:val="10E4694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3C056C"/>
    <w:multiLevelType w:val="hybridMultilevel"/>
    <w:tmpl w:val="653C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1F04AD"/>
    <w:multiLevelType w:val="hybridMultilevel"/>
    <w:tmpl w:val="FD5C6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FC658E"/>
    <w:multiLevelType w:val="hybridMultilevel"/>
    <w:tmpl w:val="A8AC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D68E3"/>
    <w:multiLevelType w:val="hybridMultilevel"/>
    <w:tmpl w:val="3FB20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2F5B5D"/>
    <w:multiLevelType w:val="hybridMultilevel"/>
    <w:tmpl w:val="6D9EC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F6349C"/>
    <w:multiLevelType w:val="hybridMultilevel"/>
    <w:tmpl w:val="FA620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972175"/>
    <w:multiLevelType w:val="multilevel"/>
    <w:tmpl w:val="C69CF85E"/>
    <w:lvl w:ilvl="0">
      <w:start w:val="1"/>
      <w:numFmt w:val="decimal"/>
      <w:lvlText w:val="%1."/>
      <w:lvlJc w:val="left"/>
      <w:pPr>
        <w:ind w:left="360" w:hanging="360"/>
      </w:pPr>
      <w:rPr>
        <w:rFonts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6BD3D1F"/>
    <w:multiLevelType w:val="hybridMultilevel"/>
    <w:tmpl w:val="907C4D78"/>
    <w:lvl w:ilvl="0" w:tplc="C5BC68E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FC3292"/>
    <w:multiLevelType w:val="hybridMultilevel"/>
    <w:tmpl w:val="B690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646838"/>
    <w:multiLevelType w:val="hybridMultilevel"/>
    <w:tmpl w:val="0E401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CC7322"/>
    <w:multiLevelType w:val="hybridMultilevel"/>
    <w:tmpl w:val="69D6A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3935F7"/>
    <w:multiLevelType w:val="hybridMultilevel"/>
    <w:tmpl w:val="0032C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02785036">
    <w:abstractNumId w:val="15"/>
  </w:num>
  <w:num w:numId="2" w16cid:durableId="1230727203">
    <w:abstractNumId w:val="11"/>
  </w:num>
  <w:num w:numId="3" w16cid:durableId="157380560">
    <w:abstractNumId w:val="7"/>
  </w:num>
  <w:num w:numId="4" w16cid:durableId="1944914296">
    <w:abstractNumId w:val="8"/>
  </w:num>
  <w:num w:numId="5" w16cid:durableId="871570865">
    <w:abstractNumId w:val="13"/>
  </w:num>
  <w:num w:numId="6" w16cid:durableId="2075858307">
    <w:abstractNumId w:val="26"/>
  </w:num>
  <w:num w:numId="7" w16cid:durableId="1980064897">
    <w:abstractNumId w:val="5"/>
  </w:num>
  <w:num w:numId="8" w16cid:durableId="315231124">
    <w:abstractNumId w:val="10"/>
  </w:num>
  <w:num w:numId="9" w16cid:durableId="791746111">
    <w:abstractNumId w:val="30"/>
  </w:num>
  <w:num w:numId="10" w16cid:durableId="1615163753">
    <w:abstractNumId w:val="24"/>
  </w:num>
  <w:num w:numId="11" w16cid:durableId="2117283521">
    <w:abstractNumId w:val="1"/>
  </w:num>
  <w:num w:numId="12" w16cid:durableId="1542670301">
    <w:abstractNumId w:val="6"/>
  </w:num>
  <w:num w:numId="13" w16cid:durableId="282657696">
    <w:abstractNumId w:val="25"/>
  </w:num>
  <w:num w:numId="14" w16cid:durableId="888423718">
    <w:abstractNumId w:val="2"/>
  </w:num>
  <w:num w:numId="15" w16cid:durableId="1609502889">
    <w:abstractNumId w:val="21"/>
  </w:num>
  <w:num w:numId="16" w16cid:durableId="2145611933">
    <w:abstractNumId w:val="22"/>
  </w:num>
  <w:num w:numId="17" w16cid:durableId="1904752464">
    <w:abstractNumId w:val="31"/>
  </w:num>
  <w:num w:numId="18" w16cid:durableId="989869661">
    <w:abstractNumId w:val="18"/>
  </w:num>
  <w:num w:numId="19" w16cid:durableId="936058281">
    <w:abstractNumId w:val="17"/>
  </w:num>
  <w:num w:numId="20" w16cid:durableId="1812283903">
    <w:abstractNumId w:val="12"/>
  </w:num>
  <w:num w:numId="21" w16cid:durableId="268397187">
    <w:abstractNumId w:val="20"/>
  </w:num>
  <w:num w:numId="22" w16cid:durableId="1791245038">
    <w:abstractNumId w:val="16"/>
  </w:num>
  <w:num w:numId="23" w16cid:durableId="794717512">
    <w:abstractNumId w:val="19"/>
  </w:num>
  <w:num w:numId="24" w16cid:durableId="1810781552">
    <w:abstractNumId w:val="4"/>
  </w:num>
  <w:num w:numId="25" w16cid:durableId="680474331">
    <w:abstractNumId w:val="28"/>
  </w:num>
  <w:num w:numId="26" w16cid:durableId="527527196">
    <w:abstractNumId w:val="3"/>
  </w:num>
  <w:num w:numId="27" w16cid:durableId="8457913">
    <w:abstractNumId w:val="0"/>
  </w:num>
  <w:num w:numId="28" w16cid:durableId="934555090">
    <w:abstractNumId w:val="9"/>
  </w:num>
  <w:num w:numId="29" w16cid:durableId="150873366">
    <w:abstractNumId w:val="14"/>
  </w:num>
  <w:num w:numId="30" w16cid:durableId="99104306">
    <w:abstractNumId w:val="29"/>
  </w:num>
  <w:num w:numId="31" w16cid:durableId="228075142">
    <w:abstractNumId w:val="23"/>
  </w:num>
  <w:num w:numId="32" w16cid:durableId="13162558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A7"/>
    <w:rsid w:val="000077EE"/>
    <w:rsid w:val="00010F87"/>
    <w:rsid w:val="00012424"/>
    <w:rsid w:val="00012483"/>
    <w:rsid w:val="0001763D"/>
    <w:rsid w:val="000337BB"/>
    <w:rsid w:val="00033804"/>
    <w:rsid w:val="000615A3"/>
    <w:rsid w:val="000820AA"/>
    <w:rsid w:val="000A35DA"/>
    <w:rsid w:val="000A5870"/>
    <w:rsid w:val="000C0CEF"/>
    <w:rsid w:val="000C58EC"/>
    <w:rsid w:val="000C7580"/>
    <w:rsid w:val="000C7A75"/>
    <w:rsid w:val="000E550B"/>
    <w:rsid w:val="000F42FB"/>
    <w:rsid w:val="001138C1"/>
    <w:rsid w:val="00127E93"/>
    <w:rsid w:val="00132302"/>
    <w:rsid w:val="00142136"/>
    <w:rsid w:val="00147C6B"/>
    <w:rsid w:val="00147C99"/>
    <w:rsid w:val="001654B8"/>
    <w:rsid w:val="00167F77"/>
    <w:rsid w:val="00171EF8"/>
    <w:rsid w:val="00177185"/>
    <w:rsid w:val="0018088E"/>
    <w:rsid w:val="00181B19"/>
    <w:rsid w:val="00193782"/>
    <w:rsid w:val="001A03A7"/>
    <w:rsid w:val="001A7725"/>
    <w:rsid w:val="001C19A8"/>
    <w:rsid w:val="001C7045"/>
    <w:rsid w:val="001D155E"/>
    <w:rsid w:val="001E7CC3"/>
    <w:rsid w:val="001F343D"/>
    <w:rsid w:val="00200DDA"/>
    <w:rsid w:val="00206D22"/>
    <w:rsid w:val="00210A0F"/>
    <w:rsid w:val="00213C5D"/>
    <w:rsid w:val="00223BDD"/>
    <w:rsid w:val="002269E3"/>
    <w:rsid w:val="002277F0"/>
    <w:rsid w:val="0023588F"/>
    <w:rsid w:val="00240239"/>
    <w:rsid w:val="002422F0"/>
    <w:rsid w:val="00242D58"/>
    <w:rsid w:val="00244E91"/>
    <w:rsid w:val="00252C60"/>
    <w:rsid w:val="0026768F"/>
    <w:rsid w:val="0027200E"/>
    <w:rsid w:val="00285341"/>
    <w:rsid w:val="00287731"/>
    <w:rsid w:val="00287C59"/>
    <w:rsid w:val="0029069E"/>
    <w:rsid w:val="00294E28"/>
    <w:rsid w:val="002A494D"/>
    <w:rsid w:val="002A5330"/>
    <w:rsid w:val="002A546F"/>
    <w:rsid w:val="002B1132"/>
    <w:rsid w:val="002B2410"/>
    <w:rsid w:val="002B5892"/>
    <w:rsid w:val="002C387D"/>
    <w:rsid w:val="002C6424"/>
    <w:rsid w:val="002D42C5"/>
    <w:rsid w:val="002D47F4"/>
    <w:rsid w:val="002F26D0"/>
    <w:rsid w:val="00306076"/>
    <w:rsid w:val="003113B1"/>
    <w:rsid w:val="00316687"/>
    <w:rsid w:val="003210CE"/>
    <w:rsid w:val="003231E9"/>
    <w:rsid w:val="00325EFA"/>
    <w:rsid w:val="00327B0A"/>
    <w:rsid w:val="003377A9"/>
    <w:rsid w:val="003378AC"/>
    <w:rsid w:val="00343662"/>
    <w:rsid w:val="00343943"/>
    <w:rsid w:val="0034546E"/>
    <w:rsid w:val="00352124"/>
    <w:rsid w:val="00352873"/>
    <w:rsid w:val="0036004D"/>
    <w:rsid w:val="0036650B"/>
    <w:rsid w:val="003B4B65"/>
    <w:rsid w:val="003D197B"/>
    <w:rsid w:val="003D1B64"/>
    <w:rsid w:val="004008D5"/>
    <w:rsid w:val="0040162A"/>
    <w:rsid w:val="004019B6"/>
    <w:rsid w:val="0041425B"/>
    <w:rsid w:val="0041480A"/>
    <w:rsid w:val="004202AB"/>
    <w:rsid w:val="00431162"/>
    <w:rsid w:val="00444149"/>
    <w:rsid w:val="004457F8"/>
    <w:rsid w:val="0045499E"/>
    <w:rsid w:val="004567AE"/>
    <w:rsid w:val="004659BF"/>
    <w:rsid w:val="004665EB"/>
    <w:rsid w:val="00472E53"/>
    <w:rsid w:val="004766E9"/>
    <w:rsid w:val="004774BB"/>
    <w:rsid w:val="00484583"/>
    <w:rsid w:val="004927BD"/>
    <w:rsid w:val="004A562A"/>
    <w:rsid w:val="004B523D"/>
    <w:rsid w:val="004B6D9D"/>
    <w:rsid w:val="004C53B8"/>
    <w:rsid w:val="004D008A"/>
    <w:rsid w:val="004E15E1"/>
    <w:rsid w:val="004E312B"/>
    <w:rsid w:val="004E3A5D"/>
    <w:rsid w:val="004E54FB"/>
    <w:rsid w:val="004E608D"/>
    <w:rsid w:val="004E6F43"/>
    <w:rsid w:val="004F352C"/>
    <w:rsid w:val="004F4346"/>
    <w:rsid w:val="004F67AA"/>
    <w:rsid w:val="00503E29"/>
    <w:rsid w:val="005122CD"/>
    <w:rsid w:val="0051452E"/>
    <w:rsid w:val="005176A9"/>
    <w:rsid w:val="00520B99"/>
    <w:rsid w:val="00532FCB"/>
    <w:rsid w:val="00537CD7"/>
    <w:rsid w:val="00551C49"/>
    <w:rsid w:val="005616AD"/>
    <w:rsid w:val="00563567"/>
    <w:rsid w:val="0056569A"/>
    <w:rsid w:val="00571424"/>
    <w:rsid w:val="005746AB"/>
    <w:rsid w:val="00580000"/>
    <w:rsid w:val="00581F7E"/>
    <w:rsid w:val="005836CB"/>
    <w:rsid w:val="0059047E"/>
    <w:rsid w:val="0059318D"/>
    <w:rsid w:val="005A14B3"/>
    <w:rsid w:val="005A2293"/>
    <w:rsid w:val="005B6EA7"/>
    <w:rsid w:val="005C427F"/>
    <w:rsid w:val="005D1CF7"/>
    <w:rsid w:val="005D4E9F"/>
    <w:rsid w:val="005F2742"/>
    <w:rsid w:val="005F6430"/>
    <w:rsid w:val="005F6460"/>
    <w:rsid w:val="005F7E77"/>
    <w:rsid w:val="00605463"/>
    <w:rsid w:val="006058A9"/>
    <w:rsid w:val="00617152"/>
    <w:rsid w:val="00621DE9"/>
    <w:rsid w:val="006252F0"/>
    <w:rsid w:val="00627AEA"/>
    <w:rsid w:val="00631653"/>
    <w:rsid w:val="00633F70"/>
    <w:rsid w:val="0063646B"/>
    <w:rsid w:val="0064024C"/>
    <w:rsid w:val="00641E39"/>
    <w:rsid w:val="006441D9"/>
    <w:rsid w:val="006568DE"/>
    <w:rsid w:val="00663BA7"/>
    <w:rsid w:val="00682126"/>
    <w:rsid w:val="006823B4"/>
    <w:rsid w:val="0069004A"/>
    <w:rsid w:val="006A2B1E"/>
    <w:rsid w:val="006A2BCF"/>
    <w:rsid w:val="006B2D50"/>
    <w:rsid w:val="006C095F"/>
    <w:rsid w:val="006C4463"/>
    <w:rsid w:val="006C4B44"/>
    <w:rsid w:val="006F6B98"/>
    <w:rsid w:val="006F7AAA"/>
    <w:rsid w:val="00702337"/>
    <w:rsid w:val="00715A9A"/>
    <w:rsid w:val="00721F45"/>
    <w:rsid w:val="00723834"/>
    <w:rsid w:val="0074063C"/>
    <w:rsid w:val="007519CF"/>
    <w:rsid w:val="007577EE"/>
    <w:rsid w:val="00771EF8"/>
    <w:rsid w:val="007837EA"/>
    <w:rsid w:val="0079286D"/>
    <w:rsid w:val="007974B2"/>
    <w:rsid w:val="007A4B29"/>
    <w:rsid w:val="007B5C2D"/>
    <w:rsid w:val="007B70AD"/>
    <w:rsid w:val="007C0C3A"/>
    <w:rsid w:val="007C11E8"/>
    <w:rsid w:val="007C4C0D"/>
    <w:rsid w:val="007C512A"/>
    <w:rsid w:val="007E3A3D"/>
    <w:rsid w:val="007E6310"/>
    <w:rsid w:val="007F1DF5"/>
    <w:rsid w:val="007F1F83"/>
    <w:rsid w:val="00801657"/>
    <w:rsid w:val="008042BE"/>
    <w:rsid w:val="0080678C"/>
    <w:rsid w:val="008254F7"/>
    <w:rsid w:val="00826557"/>
    <w:rsid w:val="008351AF"/>
    <w:rsid w:val="00840525"/>
    <w:rsid w:val="008417B1"/>
    <w:rsid w:val="008564E3"/>
    <w:rsid w:val="00862EE2"/>
    <w:rsid w:val="0087072B"/>
    <w:rsid w:val="0087559A"/>
    <w:rsid w:val="00880A4A"/>
    <w:rsid w:val="00880B10"/>
    <w:rsid w:val="00882CAE"/>
    <w:rsid w:val="00886FF3"/>
    <w:rsid w:val="0089419B"/>
    <w:rsid w:val="00894A8F"/>
    <w:rsid w:val="00895E87"/>
    <w:rsid w:val="008B3C2C"/>
    <w:rsid w:val="008C0445"/>
    <w:rsid w:val="008C06AB"/>
    <w:rsid w:val="008C0CE2"/>
    <w:rsid w:val="008C378D"/>
    <w:rsid w:val="008D03AA"/>
    <w:rsid w:val="008D1501"/>
    <w:rsid w:val="008D713E"/>
    <w:rsid w:val="008E3109"/>
    <w:rsid w:val="008E5E34"/>
    <w:rsid w:val="008F1E3A"/>
    <w:rsid w:val="008F213D"/>
    <w:rsid w:val="008F6229"/>
    <w:rsid w:val="00902B5A"/>
    <w:rsid w:val="00906C1F"/>
    <w:rsid w:val="00925F8D"/>
    <w:rsid w:val="009263A2"/>
    <w:rsid w:val="009334A9"/>
    <w:rsid w:val="00936F0F"/>
    <w:rsid w:val="00941AF2"/>
    <w:rsid w:val="009437B5"/>
    <w:rsid w:val="00956648"/>
    <w:rsid w:val="0095669A"/>
    <w:rsid w:val="009577DF"/>
    <w:rsid w:val="00961868"/>
    <w:rsid w:val="00961E13"/>
    <w:rsid w:val="009751DD"/>
    <w:rsid w:val="00976F00"/>
    <w:rsid w:val="0098666B"/>
    <w:rsid w:val="009921DA"/>
    <w:rsid w:val="00993663"/>
    <w:rsid w:val="009A3460"/>
    <w:rsid w:val="009B3FB1"/>
    <w:rsid w:val="009B4806"/>
    <w:rsid w:val="009C74F5"/>
    <w:rsid w:val="009D6A0A"/>
    <w:rsid w:val="009E68B0"/>
    <w:rsid w:val="009E6D43"/>
    <w:rsid w:val="009F200E"/>
    <w:rsid w:val="00A06B30"/>
    <w:rsid w:val="00A1294F"/>
    <w:rsid w:val="00A17924"/>
    <w:rsid w:val="00A35046"/>
    <w:rsid w:val="00A371C3"/>
    <w:rsid w:val="00A41E01"/>
    <w:rsid w:val="00A45FB7"/>
    <w:rsid w:val="00A5162D"/>
    <w:rsid w:val="00A52BB0"/>
    <w:rsid w:val="00A6325D"/>
    <w:rsid w:val="00A650E1"/>
    <w:rsid w:val="00A6549B"/>
    <w:rsid w:val="00A66E4E"/>
    <w:rsid w:val="00A7584D"/>
    <w:rsid w:val="00A92439"/>
    <w:rsid w:val="00AA61CB"/>
    <w:rsid w:val="00AB055A"/>
    <w:rsid w:val="00AC4944"/>
    <w:rsid w:val="00AD36EC"/>
    <w:rsid w:val="00AD4AC2"/>
    <w:rsid w:val="00AD5B4A"/>
    <w:rsid w:val="00AD67F2"/>
    <w:rsid w:val="00AE0A60"/>
    <w:rsid w:val="00AE445E"/>
    <w:rsid w:val="00AF10E9"/>
    <w:rsid w:val="00AF1AFF"/>
    <w:rsid w:val="00AF2258"/>
    <w:rsid w:val="00B01AA1"/>
    <w:rsid w:val="00B042C2"/>
    <w:rsid w:val="00B146B9"/>
    <w:rsid w:val="00B1605C"/>
    <w:rsid w:val="00B16A2F"/>
    <w:rsid w:val="00B246C1"/>
    <w:rsid w:val="00B31262"/>
    <w:rsid w:val="00B407BC"/>
    <w:rsid w:val="00B42AAB"/>
    <w:rsid w:val="00B436AC"/>
    <w:rsid w:val="00B4752C"/>
    <w:rsid w:val="00B52300"/>
    <w:rsid w:val="00B54097"/>
    <w:rsid w:val="00B61BB3"/>
    <w:rsid w:val="00B63D53"/>
    <w:rsid w:val="00B65937"/>
    <w:rsid w:val="00B743CB"/>
    <w:rsid w:val="00B74947"/>
    <w:rsid w:val="00B8747F"/>
    <w:rsid w:val="00BA064E"/>
    <w:rsid w:val="00BA392E"/>
    <w:rsid w:val="00BA7AAF"/>
    <w:rsid w:val="00BA7B68"/>
    <w:rsid w:val="00BB59F8"/>
    <w:rsid w:val="00BC1711"/>
    <w:rsid w:val="00BC5483"/>
    <w:rsid w:val="00BD34F9"/>
    <w:rsid w:val="00BD39F8"/>
    <w:rsid w:val="00BD6C14"/>
    <w:rsid w:val="00BE6999"/>
    <w:rsid w:val="00BF1112"/>
    <w:rsid w:val="00BF28F5"/>
    <w:rsid w:val="00C03A29"/>
    <w:rsid w:val="00C04FB4"/>
    <w:rsid w:val="00C068D0"/>
    <w:rsid w:val="00C068E2"/>
    <w:rsid w:val="00C15C38"/>
    <w:rsid w:val="00C303B9"/>
    <w:rsid w:val="00C36223"/>
    <w:rsid w:val="00C43F6C"/>
    <w:rsid w:val="00C51324"/>
    <w:rsid w:val="00C5576E"/>
    <w:rsid w:val="00C6023C"/>
    <w:rsid w:val="00C629EA"/>
    <w:rsid w:val="00C64374"/>
    <w:rsid w:val="00C731FD"/>
    <w:rsid w:val="00C74109"/>
    <w:rsid w:val="00C856B8"/>
    <w:rsid w:val="00CA277A"/>
    <w:rsid w:val="00CB3459"/>
    <w:rsid w:val="00CB34F4"/>
    <w:rsid w:val="00CB7111"/>
    <w:rsid w:val="00CC44DD"/>
    <w:rsid w:val="00CC5332"/>
    <w:rsid w:val="00CD0C04"/>
    <w:rsid w:val="00CD1437"/>
    <w:rsid w:val="00CE00AA"/>
    <w:rsid w:val="00CE0232"/>
    <w:rsid w:val="00CE441A"/>
    <w:rsid w:val="00CE66C3"/>
    <w:rsid w:val="00CE6E0E"/>
    <w:rsid w:val="00CF19A3"/>
    <w:rsid w:val="00CF3A43"/>
    <w:rsid w:val="00D02977"/>
    <w:rsid w:val="00D12E6F"/>
    <w:rsid w:val="00D22B4A"/>
    <w:rsid w:val="00D330A5"/>
    <w:rsid w:val="00D33166"/>
    <w:rsid w:val="00D42DBF"/>
    <w:rsid w:val="00D4420F"/>
    <w:rsid w:val="00D5548B"/>
    <w:rsid w:val="00D5670A"/>
    <w:rsid w:val="00D61D80"/>
    <w:rsid w:val="00D63C7B"/>
    <w:rsid w:val="00D72C70"/>
    <w:rsid w:val="00D749D0"/>
    <w:rsid w:val="00D77C43"/>
    <w:rsid w:val="00D910BB"/>
    <w:rsid w:val="00D9388F"/>
    <w:rsid w:val="00D96788"/>
    <w:rsid w:val="00D9773C"/>
    <w:rsid w:val="00DA2D47"/>
    <w:rsid w:val="00DB51D0"/>
    <w:rsid w:val="00DD683D"/>
    <w:rsid w:val="00DE0C9A"/>
    <w:rsid w:val="00DE13B8"/>
    <w:rsid w:val="00DF0D08"/>
    <w:rsid w:val="00DF0D34"/>
    <w:rsid w:val="00E13BD0"/>
    <w:rsid w:val="00E226E5"/>
    <w:rsid w:val="00E227C2"/>
    <w:rsid w:val="00E23FDC"/>
    <w:rsid w:val="00E32220"/>
    <w:rsid w:val="00E33CD7"/>
    <w:rsid w:val="00E46FA0"/>
    <w:rsid w:val="00E5652A"/>
    <w:rsid w:val="00E65683"/>
    <w:rsid w:val="00E67E59"/>
    <w:rsid w:val="00E71ADD"/>
    <w:rsid w:val="00E77C0A"/>
    <w:rsid w:val="00E851A1"/>
    <w:rsid w:val="00E901AB"/>
    <w:rsid w:val="00E95034"/>
    <w:rsid w:val="00EB0B04"/>
    <w:rsid w:val="00EB5A0A"/>
    <w:rsid w:val="00ED0FFF"/>
    <w:rsid w:val="00ED2974"/>
    <w:rsid w:val="00ED6A3C"/>
    <w:rsid w:val="00ED7FC0"/>
    <w:rsid w:val="00EF0550"/>
    <w:rsid w:val="00EF2E59"/>
    <w:rsid w:val="00EF31B6"/>
    <w:rsid w:val="00F00798"/>
    <w:rsid w:val="00F00A39"/>
    <w:rsid w:val="00F12FE4"/>
    <w:rsid w:val="00F23AA3"/>
    <w:rsid w:val="00F30EFE"/>
    <w:rsid w:val="00F31DE4"/>
    <w:rsid w:val="00F41B93"/>
    <w:rsid w:val="00F42575"/>
    <w:rsid w:val="00F479F7"/>
    <w:rsid w:val="00F5026B"/>
    <w:rsid w:val="00F50FC2"/>
    <w:rsid w:val="00F67494"/>
    <w:rsid w:val="00F752A2"/>
    <w:rsid w:val="00F9041F"/>
    <w:rsid w:val="00F94DF5"/>
    <w:rsid w:val="00FA1E17"/>
    <w:rsid w:val="00FA76AB"/>
    <w:rsid w:val="00FC5DF9"/>
    <w:rsid w:val="00FC71FE"/>
    <w:rsid w:val="00FF3776"/>
    <w:rsid w:val="00FF4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0958"/>
  <w15:docId w15:val="{CB6F277F-5B0D-4F2F-B14E-3C9090D8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EA7"/>
    <w:pPr>
      <w:ind w:left="720"/>
      <w:contextualSpacing/>
    </w:pPr>
  </w:style>
  <w:style w:type="table" w:styleId="TableGrid">
    <w:name w:val="Table Grid"/>
    <w:basedOn w:val="TableNormal"/>
    <w:uiPriority w:val="59"/>
    <w:rsid w:val="005B6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DF9"/>
    <w:rPr>
      <w:color w:val="0000FF" w:themeColor="hyperlink"/>
      <w:u w:val="single"/>
    </w:rPr>
  </w:style>
  <w:style w:type="character" w:styleId="Strong">
    <w:name w:val="Strong"/>
    <w:basedOn w:val="DefaultParagraphFont"/>
    <w:uiPriority w:val="22"/>
    <w:qFormat/>
    <w:rsid w:val="00FC5DF9"/>
    <w:rPr>
      <w:b/>
      <w:bCs/>
    </w:rPr>
  </w:style>
  <w:style w:type="paragraph" w:styleId="NoSpacing">
    <w:name w:val="No Spacing"/>
    <w:uiPriority w:val="1"/>
    <w:qFormat/>
    <w:rsid w:val="004766E9"/>
    <w:pPr>
      <w:spacing w:after="0" w:line="240" w:lineRule="auto"/>
    </w:pPr>
  </w:style>
  <w:style w:type="paragraph" w:styleId="Header">
    <w:name w:val="header"/>
    <w:basedOn w:val="Normal"/>
    <w:link w:val="HeaderChar"/>
    <w:uiPriority w:val="99"/>
    <w:unhideWhenUsed/>
    <w:rsid w:val="00B16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05C"/>
  </w:style>
  <w:style w:type="paragraph" w:styleId="Footer">
    <w:name w:val="footer"/>
    <w:basedOn w:val="Normal"/>
    <w:link w:val="FooterChar"/>
    <w:uiPriority w:val="99"/>
    <w:unhideWhenUsed/>
    <w:rsid w:val="00B16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05C"/>
  </w:style>
  <w:style w:type="paragraph" w:customStyle="1" w:styleId="Default">
    <w:name w:val="Default"/>
    <w:rsid w:val="0095669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1253">
      <w:bodyDiv w:val="1"/>
      <w:marLeft w:val="0"/>
      <w:marRight w:val="0"/>
      <w:marTop w:val="0"/>
      <w:marBottom w:val="0"/>
      <w:divBdr>
        <w:top w:val="none" w:sz="0" w:space="0" w:color="auto"/>
        <w:left w:val="none" w:sz="0" w:space="0" w:color="auto"/>
        <w:bottom w:val="none" w:sz="0" w:space="0" w:color="auto"/>
        <w:right w:val="none" w:sz="0" w:space="0" w:color="auto"/>
      </w:divBdr>
    </w:div>
    <w:div w:id="279337929">
      <w:bodyDiv w:val="1"/>
      <w:marLeft w:val="0"/>
      <w:marRight w:val="0"/>
      <w:marTop w:val="735"/>
      <w:marBottom w:val="0"/>
      <w:divBdr>
        <w:top w:val="none" w:sz="0" w:space="0" w:color="auto"/>
        <w:left w:val="none" w:sz="0" w:space="0" w:color="auto"/>
        <w:bottom w:val="none" w:sz="0" w:space="0" w:color="auto"/>
        <w:right w:val="none" w:sz="0" w:space="0" w:color="auto"/>
      </w:divBdr>
      <w:divsChild>
        <w:div w:id="333192895">
          <w:marLeft w:val="0"/>
          <w:marRight w:val="0"/>
          <w:marTop w:val="150"/>
          <w:marBottom w:val="450"/>
          <w:divBdr>
            <w:top w:val="none" w:sz="0" w:space="0" w:color="auto"/>
            <w:left w:val="none" w:sz="0" w:space="0" w:color="auto"/>
            <w:bottom w:val="none" w:sz="0" w:space="0" w:color="auto"/>
            <w:right w:val="none" w:sz="0" w:space="0" w:color="auto"/>
          </w:divBdr>
          <w:divsChild>
            <w:div w:id="154036652">
              <w:marLeft w:val="0"/>
              <w:marRight w:val="0"/>
              <w:marTop w:val="0"/>
              <w:marBottom w:val="0"/>
              <w:divBdr>
                <w:top w:val="none" w:sz="0" w:space="0" w:color="auto"/>
                <w:left w:val="single" w:sz="6" w:space="11" w:color="F5F5F5"/>
                <w:bottom w:val="none" w:sz="0" w:space="0" w:color="auto"/>
                <w:right w:val="single" w:sz="6" w:space="11" w:color="F5F5F5"/>
              </w:divBdr>
              <w:divsChild>
                <w:div w:id="2074158396">
                  <w:marLeft w:val="0"/>
                  <w:marRight w:val="0"/>
                  <w:marTop w:val="0"/>
                  <w:marBottom w:val="0"/>
                  <w:divBdr>
                    <w:top w:val="none" w:sz="0" w:space="0" w:color="auto"/>
                    <w:left w:val="none" w:sz="0" w:space="0" w:color="auto"/>
                    <w:bottom w:val="none" w:sz="0" w:space="0" w:color="auto"/>
                    <w:right w:val="none" w:sz="0" w:space="0" w:color="auto"/>
                  </w:divBdr>
                  <w:divsChild>
                    <w:div w:id="2011173592">
                      <w:marLeft w:val="0"/>
                      <w:marRight w:val="0"/>
                      <w:marTop w:val="0"/>
                      <w:marBottom w:val="0"/>
                      <w:divBdr>
                        <w:top w:val="none" w:sz="0" w:space="0" w:color="auto"/>
                        <w:left w:val="none" w:sz="0" w:space="0" w:color="auto"/>
                        <w:bottom w:val="none" w:sz="0" w:space="0" w:color="auto"/>
                        <w:right w:val="none" w:sz="0" w:space="0" w:color="auto"/>
                      </w:divBdr>
                      <w:divsChild>
                        <w:div w:id="913854326">
                          <w:marLeft w:val="0"/>
                          <w:marRight w:val="0"/>
                          <w:marTop w:val="0"/>
                          <w:marBottom w:val="0"/>
                          <w:divBdr>
                            <w:top w:val="none" w:sz="0" w:space="0" w:color="auto"/>
                            <w:left w:val="none" w:sz="0" w:space="0" w:color="auto"/>
                            <w:bottom w:val="none" w:sz="0" w:space="0" w:color="auto"/>
                            <w:right w:val="none" w:sz="0" w:space="0" w:color="auto"/>
                          </w:divBdr>
                          <w:divsChild>
                            <w:div w:id="1715035828">
                              <w:marLeft w:val="0"/>
                              <w:marRight w:val="0"/>
                              <w:marTop w:val="0"/>
                              <w:marBottom w:val="0"/>
                              <w:divBdr>
                                <w:top w:val="none" w:sz="0" w:space="0" w:color="auto"/>
                                <w:left w:val="none" w:sz="0" w:space="0" w:color="auto"/>
                                <w:bottom w:val="none" w:sz="0" w:space="0" w:color="auto"/>
                                <w:right w:val="none" w:sz="0" w:space="0" w:color="auto"/>
                              </w:divBdr>
                              <w:divsChild>
                                <w:div w:id="23287520">
                                  <w:marLeft w:val="0"/>
                                  <w:marRight w:val="0"/>
                                  <w:marTop w:val="0"/>
                                  <w:marBottom w:val="0"/>
                                  <w:divBdr>
                                    <w:top w:val="none" w:sz="0" w:space="0" w:color="auto"/>
                                    <w:left w:val="none" w:sz="0" w:space="0" w:color="auto"/>
                                    <w:bottom w:val="none" w:sz="0" w:space="0" w:color="auto"/>
                                    <w:right w:val="none" w:sz="0" w:space="0" w:color="auto"/>
                                  </w:divBdr>
                                  <w:divsChild>
                                    <w:div w:id="843008172">
                                      <w:marLeft w:val="0"/>
                                      <w:marRight w:val="0"/>
                                      <w:marTop w:val="0"/>
                                      <w:marBottom w:val="0"/>
                                      <w:divBdr>
                                        <w:top w:val="none" w:sz="0" w:space="0" w:color="auto"/>
                                        <w:left w:val="none" w:sz="0" w:space="0" w:color="auto"/>
                                        <w:bottom w:val="none" w:sz="0" w:space="0" w:color="auto"/>
                                        <w:right w:val="none" w:sz="0" w:space="0" w:color="auto"/>
                                      </w:divBdr>
                                      <w:divsChild>
                                        <w:div w:id="788934897">
                                          <w:marLeft w:val="0"/>
                                          <w:marRight w:val="0"/>
                                          <w:marTop w:val="0"/>
                                          <w:marBottom w:val="0"/>
                                          <w:divBdr>
                                            <w:top w:val="none" w:sz="0" w:space="0" w:color="auto"/>
                                            <w:left w:val="none" w:sz="0" w:space="0" w:color="auto"/>
                                            <w:bottom w:val="none" w:sz="0" w:space="0" w:color="auto"/>
                                            <w:right w:val="none" w:sz="0" w:space="0" w:color="auto"/>
                                          </w:divBdr>
                                          <w:divsChild>
                                            <w:div w:id="1884514015">
                                              <w:marLeft w:val="0"/>
                                              <w:marRight w:val="0"/>
                                              <w:marTop w:val="0"/>
                                              <w:marBottom w:val="0"/>
                                              <w:divBdr>
                                                <w:top w:val="none" w:sz="0" w:space="0" w:color="auto"/>
                                                <w:left w:val="none" w:sz="0" w:space="0" w:color="auto"/>
                                                <w:bottom w:val="none" w:sz="0" w:space="0" w:color="auto"/>
                                                <w:right w:val="none" w:sz="0" w:space="0" w:color="auto"/>
                                              </w:divBdr>
                                              <w:divsChild>
                                                <w:div w:id="4125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168936">
      <w:bodyDiv w:val="1"/>
      <w:marLeft w:val="0"/>
      <w:marRight w:val="0"/>
      <w:marTop w:val="0"/>
      <w:marBottom w:val="0"/>
      <w:divBdr>
        <w:top w:val="none" w:sz="0" w:space="0" w:color="auto"/>
        <w:left w:val="none" w:sz="0" w:space="0" w:color="auto"/>
        <w:bottom w:val="none" w:sz="0" w:space="0" w:color="auto"/>
        <w:right w:val="none" w:sz="0" w:space="0" w:color="auto"/>
      </w:divBdr>
    </w:div>
    <w:div w:id="583148691">
      <w:bodyDiv w:val="1"/>
      <w:marLeft w:val="0"/>
      <w:marRight w:val="0"/>
      <w:marTop w:val="0"/>
      <w:marBottom w:val="0"/>
      <w:divBdr>
        <w:top w:val="none" w:sz="0" w:space="0" w:color="auto"/>
        <w:left w:val="none" w:sz="0" w:space="0" w:color="auto"/>
        <w:bottom w:val="none" w:sz="0" w:space="0" w:color="auto"/>
        <w:right w:val="none" w:sz="0" w:space="0" w:color="auto"/>
      </w:divBdr>
    </w:div>
    <w:div w:id="756290057">
      <w:bodyDiv w:val="1"/>
      <w:marLeft w:val="0"/>
      <w:marRight w:val="0"/>
      <w:marTop w:val="0"/>
      <w:marBottom w:val="0"/>
      <w:divBdr>
        <w:top w:val="none" w:sz="0" w:space="0" w:color="auto"/>
        <w:left w:val="none" w:sz="0" w:space="0" w:color="auto"/>
        <w:bottom w:val="none" w:sz="0" w:space="0" w:color="auto"/>
        <w:right w:val="none" w:sz="0" w:space="0" w:color="auto"/>
      </w:divBdr>
    </w:div>
    <w:div w:id="1527015479">
      <w:bodyDiv w:val="1"/>
      <w:marLeft w:val="0"/>
      <w:marRight w:val="0"/>
      <w:marTop w:val="0"/>
      <w:marBottom w:val="0"/>
      <w:divBdr>
        <w:top w:val="none" w:sz="0" w:space="0" w:color="auto"/>
        <w:left w:val="none" w:sz="0" w:space="0" w:color="auto"/>
        <w:bottom w:val="none" w:sz="0" w:space="0" w:color="auto"/>
        <w:right w:val="none" w:sz="0" w:space="0" w:color="auto"/>
      </w:divBdr>
    </w:div>
    <w:div w:id="168316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rensworkforcematters.org.uk/what-early-help" TargetMode="External"/><Relationship Id="rId18" Type="http://schemas.openxmlformats.org/officeDocument/2006/relationships/hyperlink" Target="http://www.childrensworkforcematters.org.uk/early-help-train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eicester.gov.uk/media/179833/targeted-early-help-in-leicester-jan-16.pdf" TargetMode="External"/><Relationship Id="rId2" Type="http://schemas.openxmlformats.org/officeDocument/2006/relationships/customXml" Target="../customXml/item2.xml"/><Relationship Id="rId16" Type="http://schemas.openxmlformats.org/officeDocument/2006/relationships/hyperlink" Target="http://www.leicester.gov.uk/media/179835/early-help-services-for-families-leafle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hildrensworkforcematters.org.uk/early-help-training" TargetMode="External"/><Relationship Id="rId10" Type="http://schemas.openxmlformats.org/officeDocument/2006/relationships/endnotes" Target="endnotes.xml"/><Relationship Id="rId19" Type="http://schemas.openxmlformats.org/officeDocument/2006/relationships/hyperlink" Target="http://www.childrensworkforcematters.org.uk/early-help-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rensworkforcematters.org.uk/early-help-assessment-train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FAC5C339F70146BC5CC02199A5C9CB" ma:contentTypeVersion="16" ma:contentTypeDescription="Create a new document." ma:contentTypeScope="" ma:versionID="7d3b8832f62bae73b88e6a2e42a80488">
  <xsd:schema xmlns:xsd="http://www.w3.org/2001/XMLSchema" xmlns:xs="http://www.w3.org/2001/XMLSchema" xmlns:p="http://schemas.microsoft.com/office/2006/metadata/properties" xmlns:ns2="e0e24012-4f80-47e0-aca5-09562b11e7fc" xmlns:ns3="a093df21-a027-401e-9777-6ef27d51da0e" targetNamespace="http://schemas.microsoft.com/office/2006/metadata/properties" ma:root="true" ma:fieldsID="86ba9edc336b5acd984c872cb521e04e" ns2:_="" ns3:_="">
    <xsd:import namespace="e0e24012-4f80-47e0-aca5-09562b11e7fc"/>
    <xsd:import namespace="a093df21-a027-401e-9777-6ef27d51da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24012-4f80-47e0-aca5-09562b11e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45486e-a8d5-497c-ba44-a1c54addb7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3df21-a027-401e-9777-6ef27d51d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ecb6b7-e41a-45ba-b1f8-1edde0b336f3}" ma:internalName="TaxCatchAll" ma:showField="CatchAllData" ma:web="a093df21-a027-401e-9777-6ef27d51d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e24012-4f80-47e0-aca5-09562b11e7fc">
      <Terms xmlns="http://schemas.microsoft.com/office/infopath/2007/PartnerControls"/>
    </lcf76f155ced4ddcb4097134ff3c332f>
    <TaxCatchAll xmlns="a093df21-a027-401e-9777-6ef27d51da0e" xsi:nil="true"/>
  </documentManagement>
</p:properties>
</file>

<file path=customXml/itemProps1.xml><?xml version="1.0" encoding="utf-8"?>
<ds:datastoreItem xmlns:ds="http://schemas.openxmlformats.org/officeDocument/2006/customXml" ds:itemID="{4A9F4905-5A73-4111-821F-C82AEC93CA0D}">
  <ds:schemaRefs>
    <ds:schemaRef ds:uri="http://schemas.microsoft.com/sharepoint/v3/contenttype/forms"/>
  </ds:schemaRefs>
</ds:datastoreItem>
</file>

<file path=customXml/itemProps2.xml><?xml version="1.0" encoding="utf-8"?>
<ds:datastoreItem xmlns:ds="http://schemas.openxmlformats.org/officeDocument/2006/customXml" ds:itemID="{B1B77EAB-E561-461C-9F80-E1F93113C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24012-4f80-47e0-aca5-09562b11e7fc"/>
    <ds:schemaRef ds:uri="a093df21-a027-401e-9777-6ef27d51d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1BB5F-3D5E-4D69-9893-708DC5BF8558}">
  <ds:schemaRefs>
    <ds:schemaRef ds:uri="http://schemas.openxmlformats.org/officeDocument/2006/bibliography"/>
  </ds:schemaRefs>
</ds:datastoreItem>
</file>

<file path=customXml/itemProps4.xml><?xml version="1.0" encoding="utf-8"?>
<ds:datastoreItem xmlns:ds="http://schemas.openxmlformats.org/officeDocument/2006/customXml" ds:itemID="{7553E71A-E078-4116-B717-F8F814FE53D9}">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a093df21-a027-401e-9777-6ef27d51da0e"/>
    <ds:schemaRef ds:uri="e0e24012-4f80-47e0-aca5-09562b11e7f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Chamberlain</dc:creator>
  <cp:lastModifiedBy>Luka Moscetano</cp:lastModifiedBy>
  <cp:revision>12</cp:revision>
  <cp:lastPrinted>2017-06-06T13:03:00Z</cp:lastPrinted>
  <dcterms:created xsi:type="dcterms:W3CDTF">2021-04-29T07:12:00Z</dcterms:created>
  <dcterms:modified xsi:type="dcterms:W3CDTF">2023-04-20T09:52:00Z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0x010100C9FAC5C339F70146BC5CC02199A5C9CB</vt:lpwstr>
  </property>
  <property fmtid="{D5CDD505-2E9C-101B-9397-08002B2CF9AE}" pid="3" name="Order">
    <vt:r8>3955600</vt:r8>
  </property>
  <property fmtid="{D5CDD505-2E9C-101B-9397-08002B2CF9AE}" pid="4" name="MediaServiceImageTags">
    <vt:lpwstr/>
  </property>
</Properties>
</file>